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3739F4C" w14:textId="10C18CAB" w:rsidR="00FC20EF" w:rsidRPr="00511612" w:rsidRDefault="00106940" w:rsidP="00A976B6">
      <w:pPr>
        <w:tabs>
          <w:tab w:val="left" w:pos="14656"/>
        </w:tabs>
        <w:overflowPunct w:val="0"/>
        <w:jc w:val="center"/>
        <w:textAlignment w:val="baseline"/>
        <w:rPr>
          <w:b/>
          <w:szCs w:val="24"/>
          <w:lang w:eastAsia="lt-LT"/>
        </w:rPr>
      </w:pPr>
      <w:r>
        <w:rPr>
          <w:b/>
          <w:szCs w:val="24"/>
          <w:lang w:eastAsia="lt-LT"/>
        </w:rPr>
        <w:t>ŠIAULIŲ PETRO AVIŽONIO UGDYMO</w:t>
      </w:r>
      <w:r w:rsidR="00FC20EF" w:rsidRPr="00511612">
        <w:rPr>
          <w:b/>
          <w:szCs w:val="24"/>
          <w:lang w:eastAsia="lt-LT"/>
        </w:rPr>
        <w:t xml:space="preserve"> CENTR</w:t>
      </w:r>
      <w:r w:rsidR="00A976B6" w:rsidRPr="00511612">
        <w:rPr>
          <w:b/>
          <w:szCs w:val="24"/>
          <w:lang w:eastAsia="lt-LT"/>
        </w:rPr>
        <w:t>O</w:t>
      </w:r>
    </w:p>
    <w:p w14:paraId="5BAFB548" w14:textId="19F88B15" w:rsidR="00A976B6" w:rsidRPr="00511612" w:rsidRDefault="00A976B6" w:rsidP="00D9309D">
      <w:pPr>
        <w:tabs>
          <w:tab w:val="left" w:pos="14656"/>
        </w:tabs>
        <w:overflowPunct w:val="0"/>
        <w:jc w:val="center"/>
        <w:textAlignment w:val="baseline"/>
        <w:rPr>
          <w:b/>
          <w:szCs w:val="24"/>
          <w:lang w:eastAsia="lt-LT"/>
        </w:rPr>
      </w:pPr>
      <w:r w:rsidRPr="00511612">
        <w:rPr>
          <w:b/>
          <w:szCs w:val="24"/>
          <w:lang w:eastAsia="lt-LT"/>
        </w:rPr>
        <w:t xml:space="preserve">DIREKTORĖS </w:t>
      </w:r>
      <w:r w:rsidR="00FC20EF" w:rsidRPr="00511612">
        <w:rPr>
          <w:b/>
          <w:szCs w:val="24"/>
          <w:lang w:eastAsia="lt-LT"/>
        </w:rPr>
        <w:t>AUDRĖS URBIENĖS</w:t>
      </w:r>
    </w:p>
    <w:p w14:paraId="7ECA67D7" w14:textId="1609D2A2" w:rsidR="00A41482" w:rsidRPr="00511612" w:rsidRDefault="008B208D" w:rsidP="00A41482">
      <w:pPr>
        <w:overflowPunct w:val="0"/>
        <w:jc w:val="center"/>
        <w:textAlignment w:val="baseline"/>
        <w:rPr>
          <w:b/>
          <w:szCs w:val="24"/>
          <w:lang w:eastAsia="lt-LT"/>
        </w:rPr>
      </w:pPr>
      <w:r>
        <w:rPr>
          <w:b/>
          <w:szCs w:val="24"/>
          <w:lang w:eastAsia="lt-LT"/>
        </w:rPr>
        <w:t>2021</w:t>
      </w:r>
      <w:r w:rsidR="00AC4F6D" w:rsidRPr="00511612">
        <w:rPr>
          <w:b/>
          <w:szCs w:val="24"/>
          <w:lang w:eastAsia="lt-LT"/>
        </w:rPr>
        <w:t xml:space="preserve"> </w:t>
      </w:r>
      <w:r w:rsidR="00A41482" w:rsidRPr="00511612">
        <w:rPr>
          <w:b/>
          <w:szCs w:val="24"/>
          <w:lang w:eastAsia="lt-LT"/>
        </w:rPr>
        <w:t>METŲ VEIKLOS ATASKAITA</w:t>
      </w:r>
    </w:p>
    <w:p w14:paraId="35FE9765" w14:textId="77777777" w:rsidR="00A41482" w:rsidRPr="00511612" w:rsidRDefault="00A41482" w:rsidP="00A41482">
      <w:pPr>
        <w:overflowPunct w:val="0"/>
        <w:jc w:val="center"/>
        <w:textAlignment w:val="baseline"/>
        <w:rPr>
          <w:szCs w:val="24"/>
          <w:lang w:eastAsia="lt-LT"/>
        </w:rPr>
      </w:pPr>
    </w:p>
    <w:p w14:paraId="0302D3F0" w14:textId="485A3BFC" w:rsidR="00A41482" w:rsidRPr="00511612" w:rsidRDefault="008B208D" w:rsidP="00A41482">
      <w:pPr>
        <w:overflowPunct w:val="0"/>
        <w:jc w:val="center"/>
        <w:textAlignment w:val="baseline"/>
        <w:rPr>
          <w:szCs w:val="24"/>
          <w:lang w:eastAsia="lt-LT"/>
        </w:rPr>
      </w:pPr>
      <w:r>
        <w:rPr>
          <w:szCs w:val="24"/>
          <w:lang w:eastAsia="lt-LT"/>
        </w:rPr>
        <w:t>2022</w:t>
      </w:r>
      <w:r w:rsidR="00C57782" w:rsidRPr="00511612">
        <w:rPr>
          <w:szCs w:val="24"/>
          <w:lang w:eastAsia="lt-LT"/>
        </w:rPr>
        <w:t>-</w:t>
      </w:r>
      <w:r w:rsidR="00D6275A">
        <w:rPr>
          <w:szCs w:val="24"/>
          <w:lang w:eastAsia="lt-LT"/>
        </w:rPr>
        <w:t>01-1</w:t>
      </w:r>
      <w:r>
        <w:rPr>
          <w:szCs w:val="24"/>
          <w:lang w:eastAsia="lt-LT"/>
        </w:rPr>
        <w:t>4</w:t>
      </w:r>
      <w:r w:rsidR="00AC4F6D" w:rsidRPr="00511612">
        <w:rPr>
          <w:szCs w:val="24"/>
          <w:lang w:eastAsia="lt-LT"/>
        </w:rPr>
        <w:t xml:space="preserve"> </w:t>
      </w:r>
      <w:r w:rsidR="00FC20EF" w:rsidRPr="00511612">
        <w:rPr>
          <w:szCs w:val="24"/>
          <w:lang w:eastAsia="lt-LT"/>
        </w:rPr>
        <w:t>Nr. ISD-</w:t>
      </w:r>
      <w:r w:rsidR="00C90909">
        <w:rPr>
          <w:szCs w:val="24"/>
          <w:lang w:eastAsia="lt-LT"/>
        </w:rPr>
        <w:t>10</w:t>
      </w:r>
    </w:p>
    <w:p w14:paraId="1E89544A" w14:textId="77777777" w:rsidR="00A41482" w:rsidRPr="00511612" w:rsidRDefault="00FC20EF" w:rsidP="00A41482">
      <w:pPr>
        <w:overflowPunct w:val="0"/>
        <w:jc w:val="center"/>
        <w:textAlignment w:val="baseline"/>
        <w:rPr>
          <w:szCs w:val="24"/>
          <w:lang w:eastAsia="lt-LT"/>
        </w:rPr>
      </w:pPr>
      <w:r w:rsidRPr="00511612">
        <w:rPr>
          <w:szCs w:val="24"/>
          <w:lang w:eastAsia="lt-LT"/>
        </w:rPr>
        <w:t>Šiauliai</w:t>
      </w:r>
    </w:p>
    <w:p w14:paraId="157353E9" w14:textId="77777777" w:rsidR="00A41482" w:rsidRPr="00511612" w:rsidRDefault="00A41482" w:rsidP="00C5118F">
      <w:pPr>
        <w:overflowPunct w:val="0"/>
        <w:jc w:val="center"/>
        <w:textAlignment w:val="baseline"/>
        <w:rPr>
          <w:sz w:val="20"/>
          <w:lang w:eastAsia="lt-LT"/>
        </w:rPr>
      </w:pPr>
    </w:p>
    <w:p w14:paraId="0466BE88" w14:textId="77777777" w:rsidR="00A41482" w:rsidRPr="00511612" w:rsidRDefault="00A41482" w:rsidP="00A41482">
      <w:pPr>
        <w:overflowPunct w:val="0"/>
        <w:jc w:val="center"/>
        <w:textAlignment w:val="baseline"/>
        <w:rPr>
          <w:b/>
          <w:szCs w:val="24"/>
          <w:lang w:eastAsia="lt-LT"/>
        </w:rPr>
      </w:pPr>
      <w:r w:rsidRPr="00511612">
        <w:rPr>
          <w:b/>
          <w:szCs w:val="24"/>
          <w:lang w:eastAsia="lt-LT"/>
        </w:rPr>
        <w:t>I SKYRIUS</w:t>
      </w:r>
    </w:p>
    <w:p w14:paraId="74A81350" w14:textId="77777777" w:rsidR="00A41482" w:rsidRPr="00511612" w:rsidRDefault="00A41482" w:rsidP="00264D88">
      <w:pPr>
        <w:overflowPunct w:val="0"/>
        <w:jc w:val="center"/>
        <w:textAlignment w:val="baseline"/>
        <w:rPr>
          <w:b/>
          <w:szCs w:val="24"/>
          <w:lang w:eastAsia="lt-LT"/>
        </w:rPr>
      </w:pPr>
      <w:r w:rsidRPr="00511612">
        <w:rPr>
          <w:b/>
          <w:szCs w:val="24"/>
          <w:lang w:eastAsia="lt-LT"/>
        </w:rPr>
        <w:t>STRATEGINIO PLANO IR METINIO VEIKLOS PLANO ĮGYVENDINIMAS</w:t>
      </w:r>
    </w:p>
    <w:p w14:paraId="6EF9CED5" w14:textId="77777777" w:rsidR="00A84B1C" w:rsidRPr="00511612" w:rsidRDefault="00A84B1C" w:rsidP="006F65E3">
      <w:pPr>
        <w:overflowPunct w:val="0"/>
        <w:jc w:val="both"/>
        <w:textAlignment w:val="baseline"/>
        <w:rPr>
          <w:szCs w:val="24"/>
          <w:lang w:eastAsia="lt-LT"/>
        </w:rPr>
      </w:pPr>
    </w:p>
    <w:tbl>
      <w:tblPr>
        <w:tblW w:w="9640"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403"/>
        <w:gridCol w:w="3685"/>
        <w:gridCol w:w="2552"/>
      </w:tblGrid>
      <w:tr w:rsidR="00264D88" w:rsidRPr="00511612" w14:paraId="31F46C80" w14:textId="77777777" w:rsidTr="00552100">
        <w:tc>
          <w:tcPr>
            <w:tcW w:w="3403" w:type="dxa"/>
            <w:tcMar>
              <w:top w:w="0" w:type="dxa"/>
              <w:left w:w="108" w:type="dxa"/>
              <w:bottom w:w="0" w:type="dxa"/>
              <w:right w:w="108" w:type="dxa"/>
            </w:tcMar>
            <w:vAlign w:val="center"/>
            <w:hideMark/>
          </w:tcPr>
          <w:p w14:paraId="0080BB71" w14:textId="32CB4083" w:rsidR="00264D88" w:rsidRPr="00511612" w:rsidRDefault="008B208D" w:rsidP="00AD1EBF">
            <w:pPr>
              <w:spacing w:line="254" w:lineRule="atLeast"/>
              <w:jc w:val="center"/>
              <w:rPr>
                <w:b/>
                <w:szCs w:val="24"/>
                <w:lang w:eastAsia="lt-LT"/>
              </w:rPr>
            </w:pPr>
            <w:r>
              <w:rPr>
                <w:b/>
                <w:szCs w:val="24"/>
                <w:lang w:eastAsia="lt-LT"/>
              </w:rPr>
              <w:t>2021</w:t>
            </w:r>
            <w:r w:rsidR="00264D88" w:rsidRPr="00511612">
              <w:rPr>
                <w:b/>
                <w:szCs w:val="24"/>
                <w:lang w:eastAsia="lt-LT"/>
              </w:rPr>
              <w:t xml:space="preserve"> metų strateginio plano tikslas, uždaviniai, priemonės</w:t>
            </w:r>
          </w:p>
          <w:p w14:paraId="65A38D7A" w14:textId="77777777" w:rsidR="00264D88" w:rsidRPr="00511612" w:rsidRDefault="00264D88" w:rsidP="00AD1EBF">
            <w:pPr>
              <w:spacing w:line="254" w:lineRule="atLeast"/>
              <w:jc w:val="center"/>
              <w:rPr>
                <w:b/>
                <w:szCs w:val="24"/>
                <w:lang w:eastAsia="lt-LT"/>
              </w:rPr>
            </w:pPr>
          </w:p>
        </w:tc>
        <w:tc>
          <w:tcPr>
            <w:tcW w:w="3685" w:type="dxa"/>
            <w:tcMar>
              <w:top w:w="0" w:type="dxa"/>
              <w:left w:w="108" w:type="dxa"/>
              <w:bottom w:w="0" w:type="dxa"/>
              <w:right w:w="108" w:type="dxa"/>
            </w:tcMar>
            <w:vAlign w:val="center"/>
            <w:hideMark/>
          </w:tcPr>
          <w:p w14:paraId="4E7780B3" w14:textId="77777777" w:rsidR="00264D88" w:rsidRPr="00511612" w:rsidRDefault="00264D88" w:rsidP="00AD1EBF">
            <w:pPr>
              <w:spacing w:line="254" w:lineRule="atLeast"/>
              <w:jc w:val="center"/>
              <w:rPr>
                <w:b/>
                <w:szCs w:val="24"/>
                <w:lang w:eastAsia="lt-LT"/>
              </w:rPr>
            </w:pPr>
            <w:r w:rsidRPr="00511612">
              <w:rPr>
                <w:b/>
                <w:szCs w:val="24"/>
                <w:lang w:eastAsia="lt-LT"/>
              </w:rPr>
              <w:t>Siekiniai (rezultato vertinimo, produkto kriterijaus pavadinimas ir mato vienetas)</w:t>
            </w:r>
          </w:p>
        </w:tc>
        <w:tc>
          <w:tcPr>
            <w:tcW w:w="2552" w:type="dxa"/>
            <w:tcMar>
              <w:top w:w="0" w:type="dxa"/>
              <w:left w:w="108" w:type="dxa"/>
              <w:bottom w:w="0" w:type="dxa"/>
              <w:right w:w="108" w:type="dxa"/>
            </w:tcMar>
            <w:vAlign w:val="center"/>
            <w:hideMark/>
          </w:tcPr>
          <w:p w14:paraId="5991303D" w14:textId="77777777" w:rsidR="00264D88" w:rsidRPr="00511612" w:rsidRDefault="00264D88" w:rsidP="00AD1EBF">
            <w:pPr>
              <w:spacing w:line="254" w:lineRule="atLeast"/>
              <w:jc w:val="center"/>
              <w:rPr>
                <w:b/>
                <w:szCs w:val="24"/>
                <w:lang w:eastAsia="lt-LT"/>
              </w:rPr>
            </w:pPr>
            <w:r w:rsidRPr="00511612">
              <w:rPr>
                <w:b/>
                <w:szCs w:val="24"/>
                <w:lang w:eastAsia="lt-LT"/>
              </w:rPr>
              <w:t xml:space="preserve">Siekinių įgyvendinimo faktas </w:t>
            </w:r>
          </w:p>
        </w:tc>
      </w:tr>
      <w:tr w:rsidR="00264D88" w:rsidRPr="00511612" w14:paraId="7874A50F" w14:textId="77777777" w:rsidTr="00552100">
        <w:trPr>
          <w:trHeight w:val="263"/>
        </w:trPr>
        <w:tc>
          <w:tcPr>
            <w:tcW w:w="9640" w:type="dxa"/>
            <w:gridSpan w:val="3"/>
            <w:tcMar>
              <w:top w:w="0" w:type="dxa"/>
              <w:left w:w="108" w:type="dxa"/>
              <w:bottom w:w="0" w:type="dxa"/>
              <w:right w:w="108" w:type="dxa"/>
            </w:tcMar>
            <w:hideMark/>
          </w:tcPr>
          <w:p w14:paraId="08F34A43" w14:textId="156F7560" w:rsidR="00264D88" w:rsidRPr="00511612" w:rsidRDefault="00264D88" w:rsidP="00AD1EBF">
            <w:pPr>
              <w:spacing w:line="254" w:lineRule="atLeast"/>
              <w:rPr>
                <w:szCs w:val="24"/>
                <w:lang w:eastAsia="lt-LT"/>
              </w:rPr>
            </w:pPr>
            <w:r w:rsidRPr="00511612">
              <w:rPr>
                <w:b/>
                <w:szCs w:val="24"/>
                <w:lang w:eastAsia="lt-LT"/>
              </w:rPr>
              <w:t>01 Tikslas.</w:t>
            </w:r>
            <w:r w:rsidR="008A0644" w:rsidRPr="00511612">
              <w:rPr>
                <w:b/>
                <w:szCs w:val="24"/>
                <w:lang w:eastAsia="lt-LT"/>
              </w:rPr>
              <w:t xml:space="preserve"> </w:t>
            </w:r>
            <w:r w:rsidR="008B208D">
              <w:rPr>
                <w:b/>
                <w:szCs w:val="24"/>
                <w:lang w:eastAsia="lt-LT"/>
              </w:rPr>
              <w:t>Kokybiško ugdymo užtikrinimas.</w:t>
            </w:r>
          </w:p>
        </w:tc>
      </w:tr>
      <w:tr w:rsidR="00264D88" w:rsidRPr="00511612" w14:paraId="7C934951" w14:textId="77777777" w:rsidTr="00552100">
        <w:tc>
          <w:tcPr>
            <w:tcW w:w="9640" w:type="dxa"/>
            <w:gridSpan w:val="3"/>
            <w:tcMar>
              <w:top w:w="0" w:type="dxa"/>
              <w:left w:w="108" w:type="dxa"/>
              <w:bottom w:w="0" w:type="dxa"/>
              <w:right w:w="108" w:type="dxa"/>
            </w:tcMar>
            <w:hideMark/>
          </w:tcPr>
          <w:p w14:paraId="2DED1D8C" w14:textId="1D9AC09C" w:rsidR="00264D88" w:rsidRPr="00511612" w:rsidRDefault="00264D88" w:rsidP="00AD1EBF">
            <w:pPr>
              <w:spacing w:line="254" w:lineRule="atLeast"/>
              <w:rPr>
                <w:szCs w:val="24"/>
                <w:lang w:eastAsia="lt-LT"/>
              </w:rPr>
            </w:pPr>
            <w:r w:rsidRPr="00511612">
              <w:rPr>
                <w:b/>
                <w:szCs w:val="24"/>
                <w:lang w:eastAsia="lt-LT"/>
              </w:rPr>
              <w:t>01.</w:t>
            </w:r>
            <w:r w:rsidR="008B208D">
              <w:rPr>
                <w:b/>
                <w:szCs w:val="24"/>
                <w:lang w:eastAsia="lt-LT"/>
              </w:rPr>
              <w:t>0</w:t>
            </w:r>
            <w:r w:rsidRPr="00511612">
              <w:rPr>
                <w:b/>
                <w:szCs w:val="24"/>
                <w:lang w:eastAsia="lt-LT"/>
              </w:rPr>
              <w:t>1.</w:t>
            </w:r>
            <w:r w:rsidR="00B9156F">
              <w:rPr>
                <w:b/>
                <w:szCs w:val="24"/>
                <w:lang w:eastAsia="lt-LT"/>
              </w:rPr>
              <w:t xml:space="preserve"> </w:t>
            </w:r>
            <w:r w:rsidRPr="00511612">
              <w:rPr>
                <w:b/>
                <w:szCs w:val="24"/>
                <w:lang w:eastAsia="lt-LT"/>
              </w:rPr>
              <w:t>Uždavinys.</w:t>
            </w:r>
            <w:r w:rsidR="0056615B" w:rsidRPr="00511612">
              <w:rPr>
                <w:b/>
                <w:szCs w:val="24"/>
                <w:lang w:eastAsia="lt-LT"/>
              </w:rPr>
              <w:t xml:space="preserve"> </w:t>
            </w:r>
            <w:r w:rsidR="008B208D">
              <w:rPr>
                <w:b/>
                <w:szCs w:val="24"/>
                <w:lang w:eastAsia="lt-LT"/>
              </w:rPr>
              <w:t>Kokybiškas ikimokyklinio ir priešmokyklinio ugdymo programų įgyvendinimas sudarant sąlygas kiekvieno vaiko asmeninei pažangai.</w:t>
            </w:r>
          </w:p>
        </w:tc>
      </w:tr>
      <w:tr w:rsidR="00855F6D" w:rsidRPr="00511612" w14:paraId="48DED240" w14:textId="77777777" w:rsidTr="00552100">
        <w:tc>
          <w:tcPr>
            <w:tcW w:w="3403" w:type="dxa"/>
            <w:vMerge w:val="restart"/>
            <w:tcMar>
              <w:top w:w="0" w:type="dxa"/>
              <w:left w:w="108" w:type="dxa"/>
              <w:bottom w:w="0" w:type="dxa"/>
              <w:right w:w="108" w:type="dxa"/>
            </w:tcMar>
          </w:tcPr>
          <w:p w14:paraId="397090E0" w14:textId="6E1AEAF8" w:rsidR="00855F6D" w:rsidRPr="00511612" w:rsidRDefault="00855F6D" w:rsidP="008B208D">
            <w:pPr>
              <w:spacing w:line="254" w:lineRule="atLeast"/>
              <w:rPr>
                <w:szCs w:val="24"/>
                <w:lang w:eastAsia="lt-LT"/>
              </w:rPr>
            </w:pPr>
            <w:r>
              <w:rPr>
                <w:szCs w:val="24"/>
                <w:lang w:eastAsia="lt-LT"/>
              </w:rPr>
              <w:t>01.01.01. Ikimokyklinio ir priešmokyklinio ugdymo programų vykdymas</w:t>
            </w:r>
            <w:r w:rsidR="00C946A6">
              <w:rPr>
                <w:szCs w:val="24"/>
                <w:lang w:eastAsia="lt-LT"/>
              </w:rPr>
              <w:t>.</w:t>
            </w:r>
          </w:p>
        </w:tc>
        <w:tc>
          <w:tcPr>
            <w:tcW w:w="3685" w:type="dxa"/>
            <w:tcMar>
              <w:top w:w="0" w:type="dxa"/>
              <w:left w:w="108" w:type="dxa"/>
              <w:bottom w:w="0" w:type="dxa"/>
              <w:right w:w="108" w:type="dxa"/>
            </w:tcMar>
          </w:tcPr>
          <w:p w14:paraId="2E72C34F" w14:textId="60A11683" w:rsidR="00855F6D" w:rsidRPr="00511612" w:rsidRDefault="00855F6D" w:rsidP="008B208D">
            <w:pPr>
              <w:spacing w:line="254" w:lineRule="atLeast"/>
              <w:rPr>
                <w:szCs w:val="24"/>
                <w:lang w:eastAsia="lt-LT"/>
              </w:rPr>
            </w:pPr>
            <w:r>
              <w:rPr>
                <w:szCs w:val="24"/>
                <w:lang w:eastAsia="lt-LT"/>
              </w:rPr>
              <w:t>Optimaliai suformuotos ikimokyklinio ir priešmokyklinio ugdymo grupės (mato vienetas</w:t>
            </w:r>
            <w:r w:rsidR="00D80C14">
              <w:rPr>
                <w:szCs w:val="24"/>
                <w:lang w:eastAsia="lt-LT"/>
              </w:rPr>
              <w:t xml:space="preserve"> –</w:t>
            </w:r>
            <w:r>
              <w:rPr>
                <w:szCs w:val="24"/>
                <w:lang w:eastAsia="lt-LT"/>
              </w:rPr>
              <w:t>grupių</w:t>
            </w:r>
            <w:r w:rsidR="00D80C14">
              <w:rPr>
                <w:szCs w:val="24"/>
                <w:lang w:eastAsia="lt-LT"/>
              </w:rPr>
              <w:t xml:space="preserve"> </w:t>
            </w:r>
            <w:r>
              <w:rPr>
                <w:szCs w:val="24"/>
                <w:lang w:eastAsia="lt-LT"/>
              </w:rPr>
              <w:t>/</w:t>
            </w:r>
            <w:r w:rsidR="00D80C14">
              <w:rPr>
                <w:szCs w:val="24"/>
                <w:lang w:eastAsia="lt-LT"/>
              </w:rPr>
              <w:t xml:space="preserve"> </w:t>
            </w:r>
            <w:r>
              <w:rPr>
                <w:szCs w:val="24"/>
                <w:lang w:eastAsia="lt-LT"/>
              </w:rPr>
              <w:t>vaikų skaičius)</w:t>
            </w:r>
          </w:p>
        </w:tc>
        <w:tc>
          <w:tcPr>
            <w:tcW w:w="2552" w:type="dxa"/>
            <w:tcMar>
              <w:top w:w="0" w:type="dxa"/>
              <w:left w:w="108" w:type="dxa"/>
              <w:bottom w:w="0" w:type="dxa"/>
              <w:right w:w="108" w:type="dxa"/>
            </w:tcMar>
          </w:tcPr>
          <w:p w14:paraId="03BB70B0" w14:textId="02E08937" w:rsidR="00855F6D" w:rsidRPr="00511612" w:rsidRDefault="00855F6D" w:rsidP="00C5118F">
            <w:pPr>
              <w:spacing w:line="254" w:lineRule="atLeast"/>
              <w:jc w:val="center"/>
              <w:rPr>
                <w:szCs w:val="24"/>
                <w:lang w:eastAsia="lt-LT"/>
              </w:rPr>
            </w:pPr>
            <w:r>
              <w:rPr>
                <w:szCs w:val="24"/>
                <w:lang w:eastAsia="lt-LT"/>
              </w:rPr>
              <w:t>8</w:t>
            </w:r>
            <w:r w:rsidR="00D80C14">
              <w:rPr>
                <w:szCs w:val="24"/>
                <w:lang w:eastAsia="lt-LT"/>
              </w:rPr>
              <w:t xml:space="preserve"> </w:t>
            </w:r>
            <w:r>
              <w:rPr>
                <w:szCs w:val="24"/>
                <w:lang w:eastAsia="lt-LT"/>
              </w:rPr>
              <w:t>/</w:t>
            </w:r>
            <w:r w:rsidR="00D80C14">
              <w:rPr>
                <w:szCs w:val="24"/>
                <w:lang w:eastAsia="lt-LT"/>
              </w:rPr>
              <w:t xml:space="preserve"> </w:t>
            </w:r>
            <w:r>
              <w:rPr>
                <w:szCs w:val="24"/>
                <w:lang w:eastAsia="lt-LT"/>
              </w:rPr>
              <w:t>126</w:t>
            </w:r>
          </w:p>
        </w:tc>
      </w:tr>
      <w:tr w:rsidR="00855F6D" w:rsidRPr="00511612" w14:paraId="7178114C" w14:textId="77777777" w:rsidTr="00552100">
        <w:tc>
          <w:tcPr>
            <w:tcW w:w="3403" w:type="dxa"/>
            <w:vMerge/>
            <w:tcMar>
              <w:top w:w="0" w:type="dxa"/>
              <w:left w:w="108" w:type="dxa"/>
              <w:bottom w:w="0" w:type="dxa"/>
              <w:right w:w="108" w:type="dxa"/>
            </w:tcMar>
          </w:tcPr>
          <w:p w14:paraId="2734B193" w14:textId="4B181871" w:rsidR="00855F6D" w:rsidRPr="00511612" w:rsidRDefault="00855F6D" w:rsidP="008B208D">
            <w:pPr>
              <w:spacing w:line="254" w:lineRule="atLeast"/>
              <w:rPr>
                <w:szCs w:val="24"/>
                <w:lang w:eastAsia="lt-LT"/>
              </w:rPr>
            </w:pPr>
          </w:p>
        </w:tc>
        <w:tc>
          <w:tcPr>
            <w:tcW w:w="3685" w:type="dxa"/>
            <w:tcMar>
              <w:top w:w="0" w:type="dxa"/>
              <w:left w:w="108" w:type="dxa"/>
              <w:bottom w:w="0" w:type="dxa"/>
              <w:right w:w="108" w:type="dxa"/>
            </w:tcMar>
          </w:tcPr>
          <w:p w14:paraId="2B8D2374" w14:textId="28927775" w:rsidR="00855F6D" w:rsidRPr="00511612" w:rsidRDefault="00855F6D" w:rsidP="00C5118F">
            <w:pPr>
              <w:spacing w:line="254" w:lineRule="atLeast"/>
              <w:rPr>
                <w:szCs w:val="24"/>
                <w:lang w:eastAsia="lt-LT"/>
              </w:rPr>
            </w:pPr>
            <w:r>
              <w:rPr>
                <w:szCs w:val="24"/>
                <w:lang w:eastAsia="lt-LT"/>
              </w:rPr>
              <w:t xml:space="preserve">Ikimokyklinio amžiaus vaikų, padariusių pažangą visose pagal ikimokyklinio ugdymo programą vertinamose srityse ne mažiau kaip 0,6 žingsnio, dalis 85 proc. </w:t>
            </w:r>
          </w:p>
        </w:tc>
        <w:tc>
          <w:tcPr>
            <w:tcW w:w="2552" w:type="dxa"/>
            <w:tcMar>
              <w:top w:w="0" w:type="dxa"/>
              <w:left w:w="108" w:type="dxa"/>
              <w:bottom w:w="0" w:type="dxa"/>
              <w:right w:w="108" w:type="dxa"/>
            </w:tcMar>
          </w:tcPr>
          <w:p w14:paraId="6095E4D1" w14:textId="72239969" w:rsidR="00855F6D" w:rsidRPr="00511612" w:rsidRDefault="00265B64" w:rsidP="00C5118F">
            <w:pPr>
              <w:spacing w:line="254" w:lineRule="atLeast"/>
              <w:jc w:val="center"/>
              <w:rPr>
                <w:szCs w:val="24"/>
                <w:lang w:eastAsia="lt-LT"/>
              </w:rPr>
            </w:pPr>
            <w:r>
              <w:rPr>
                <w:szCs w:val="24"/>
                <w:lang w:eastAsia="lt-LT"/>
              </w:rPr>
              <w:t>90</w:t>
            </w:r>
            <w:r w:rsidR="00855F6D">
              <w:rPr>
                <w:szCs w:val="24"/>
                <w:lang w:eastAsia="lt-LT"/>
              </w:rPr>
              <w:t xml:space="preserve"> proc.</w:t>
            </w:r>
          </w:p>
        </w:tc>
      </w:tr>
      <w:tr w:rsidR="00C5118F" w:rsidRPr="00511612" w14:paraId="07CEDD5A" w14:textId="77777777" w:rsidTr="00552100">
        <w:tc>
          <w:tcPr>
            <w:tcW w:w="3403" w:type="dxa"/>
            <w:tcMar>
              <w:top w:w="0" w:type="dxa"/>
              <w:left w:w="108" w:type="dxa"/>
              <w:bottom w:w="0" w:type="dxa"/>
              <w:right w:w="108" w:type="dxa"/>
            </w:tcMar>
          </w:tcPr>
          <w:p w14:paraId="3B0F22E8" w14:textId="50265A68" w:rsidR="00C5118F" w:rsidRDefault="00C5118F" w:rsidP="00C5118F">
            <w:pPr>
              <w:spacing w:line="254" w:lineRule="atLeast"/>
              <w:rPr>
                <w:szCs w:val="24"/>
                <w:lang w:eastAsia="lt-LT"/>
              </w:rPr>
            </w:pPr>
            <w:r>
              <w:rPr>
                <w:szCs w:val="24"/>
                <w:lang w:eastAsia="lt-LT"/>
              </w:rPr>
              <w:t>01</w:t>
            </w:r>
            <w:r w:rsidRPr="00511612">
              <w:rPr>
                <w:szCs w:val="24"/>
                <w:lang w:eastAsia="lt-LT"/>
              </w:rPr>
              <w:t>.</w:t>
            </w:r>
            <w:r>
              <w:rPr>
                <w:szCs w:val="24"/>
                <w:lang w:eastAsia="lt-LT"/>
              </w:rPr>
              <w:t>0</w:t>
            </w:r>
            <w:r w:rsidRPr="00511612">
              <w:rPr>
                <w:szCs w:val="24"/>
                <w:lang w:eastAsia="lt-LT"/>
              </w:rPr>
              <w:t>1.</w:t>
            </w:r>
            <w:r>
              <w:rPr>
                <w:szCs w:val="24"/>
                <w:lang w:eastAsia="lt-LT"/>
              </w:rPr>
              <w:t>0</w:t>
            </w:r>
            <w:r w:rsidRPr="00511612">
              <w:rPr>
                <w:szCs w:val="24"/>
                <w:lang w:eastAsia="lt-LT"/>
              </w:rPr>
              <w:t>2. Neformal</w:t>
            </w:r>
            <w:r w:rsidR="00855F6D">
              <w:rPr>
                <w:szCs w:val="24"/>
                <w:lang w:eastAsia="lt-LT"/>
              </w:rPr>
              <w:t>iojo švietimo projektų, skatinančių vaikų saviraišką ir kūrybines galias, vykdymas.</w:t>
            </w:r>
          </w:p>
        </w:tc>
        <w:tc>
          <w:tcPr>
            <w:tcW w:w="3685" w:type="dxa"/>
            <w:tcMar>
              <w:top w:w="0" w:type="dxa"/>
              <w:left w:w="108" w:type="dxa"/>
              <w:bottom w:w="0" w:type="dxa"/>
              <w:right w:w="108" w:type="dxa"/>
            </w:tcMar>
          </w:tcPr>
          <w:p w14:paraId="4EBAEB02" w14:textId="7AFCC1B1" w:rsidR="00C5118F" w:rsidRDefault="00C5118F" w:rsidP="00C5118F">
            <w:pPr>
              <w:spacing w:line="254" w:lineRule="atLeast"/>
              <w:rPr>
                <w:szCs w:val="24"/>
                <w:lang w:eastAsia="lt-LT"/>
              </w:rPr>
            </w:pPr>
            <w:r>
              <w:rPr>
                <w:szCs w:val="24"/>
                <w:lang w:eastAsia="lt-LT"/>
              </w:rPr>
              <w:t>N</w:t>
            </w:r>
            <w:r w:rsidRPr="00511612">
              <w:rPr>
                <w:szCs w:val="24"/>
                <w:lang w:eastAsia="lt-LT"/>
              </w:rPr>
              <w:t>eformaliojo švietimo programos</w:t>
            </w:r>
            <w:r>
              <w:rPr>
                <w:szCs w:val="24"/>
                <w:lang w:eastAsia="lt-LT"/>
              </w:rPr>
              <w:t xml:space="preserve">e ir projektuose </w:t>
            </w:r>
            <w:r w:rsidRPr="00511612">
              <w:rPr>
                <w:szCs w:val="24"/>
                <w:lang w:eastAsia="lt-LT"/>
              </w:rPr>
              <w:t>dalyvaujančių vaikų procenta</w:t>
            </w:r>
            <w:r>
              <w:rPr>
                <w:szCs w:val="24"/>
                <w:lang w:eastAsia="lt-LT"/>
              </w:rPr>
              <w:t>s nuo bendro vaikų skaičiaus 90</w:t>
            </w:r>
            <w:r w:rsidRPr="00511612">
              <w:rPr>
                <w:szCs w:val="24"/>
                <w:lang w:eastAsia="lt-LT"/>
              </w:rPr>
              <w:t>.</w:t>
            </w:r>
          </w:p>
        </w:tc>
        <w:tc>
          <w:tcPr>
            <w:tcW w:w="2552" w:type="dxa"/>
            <w:tcMar>
              <w:top w:w="0" w:type="dxa"/>
              <w:left w:w="108" w:type="dxa"/>
              <w:bottom w:w="0" w:type="dxa"/>
              <w:right w:w="108" w:type="dxa"/>
            </w:tcMar>
          </w:tcPr>
          <w:p w14:paraId="73D68590" w14:textId="5678DC5B" w:rsidR="00C5118F" w:rsidRDefault="00855F6D" w:rsidP="00855F6D">
            <w:pPr>
              <w:spacing w:line="254" w:lineRule="atLeast"/>
              <w:jc w:val="center"/>
              <w:rPr>
                <w:szCs w:val="24"/>
                <w:lang w:eastAsia="lt-LT"/>
              </w:rPr>
            </w:pPr>
            <w:r>
              <w:rPr>
                <w:szCs w:val="24"/>
                <w:lang w:eastAsia="lt-LT"/>
              </w:rPr>
              <w:t>90 proc.</w:t>
            </w:r>
          </w:p>
        </w:tc>
      </w:tr>
      <w:tr w:rsidR="00855F6D" w:rsidRPr="00511612" w14:paraId="589C0D66" w14:textId="77777777" w:rsidTr="00552100">
        <w:tc>
          <w:tcPr>
            <w:tcW w:w="3403" w:type="dxa"/>
            <w:tcMar>
              <w:top w:w="0" w:type="dxa"/>
              <w:left w:w="108" w:type="dxa"/>
              <w:bottom w:w="0" w:type="dxa"/>
              <w:right w:w="108" w:type="dxa"/>
            </w:tcMar>
          </w:tcPr>
          <w:p w14:paraId="70309F14" w14:textId="18DBBDC7" w:rsidR="00855F6D" w:rsidRDefault="00855F6D" w:rsidP="00C5118F">
            <w:pPr>
              <w:spacing w:line="254" w:lineRule="atLeast"/>
              <w:rPr>
                <w:szCs w:val="24"/>
                <w:lang w:eastAsia="lt-LT"/>
              </w:rPr>
            </w:pPr>
            <w:r>
              <w:rPr>
                <w:szCs w:val="24"/>
                <w:lang w:eastAsia="lt-LT"/>
              </w:rPr>
              <w:t>01.01.03. Baseino veiklos organizavimas.</w:t>
            </w:r>
          </w:p>
        </w:tc>
        <w:tc>
          <w:tcPr>
            <w:tcW w:w="3685" w:type="dxa"/>
            <w:tcMar>
              <w:top w:w="0" w:type="dxa"/>
              <w:left w:w="108" w:type="dxa"/>
              <w:bottom w:w="0" w:type="dxa"/>
              <w:right w:w="108" w:type="dxa"/>
            </w:tcMar>
          </w:tcPr>
          <w:p w14:paraId="1453C22C" w14:textId="0A76B83C" w:rsidR="00855F6D" w:rsidRDefault="00855F6D" w:rsidP="00C5118F">
            <w:pPr>
              <w:spacing w:line="254" w:lineRule="atLeast"/>
              <w:rPr>
                <w:szCs w:val="24"/>
                <w:lang w:eastAsia="lt-LT"/>
              </w:rPr>
            </w:pPr>
            <w:r>
              <w:rPr>
                <w:szCs w:val="24"/>
                <w:lang w:eastAsia="lt-LT"/>
              </w:rPr>
              <w:t>Baseiną lankė ne mažiau kaip 90 proc. vaikų.</w:t>
            </w:r>
          </w:p>
        </w:tc>
        <w:tc>
          <w:tcPr>
            <w:tcW w:w="2552" w:type="dxa"/>
            <w:tcMar>
              <w:top w:w="0" w:type="dxa"/>
              <w:left w:w="108" w:type="dxa"/>
              <w:bottom w:w="0" w:type="dxa"/>
              <w:right w:w="108" w:type="dxa"/>
            </w:tcMar>
          </w:tcPr>
          <w:p w14:paraId="6C4CC7DB" w14:textId="56CD2D37" w:rsidR="00855F6D" w:rsidRDefault="00C946A6" w:rsidP="00855F6D">
            <w:pPr>
              <w:spacing w:line="254" w:lineRule="atLeast"/>
              <w:jc w:val="center"/>
              <w:rPr>
                <w:szCs w:val="24"/>
                <w:lang w:eastAsia="lt-LT"/>
              </w:rPr>
            </w:pPr>
            <w:r>
              <w:rPr>
                <w:szCs w:val="24"/>
                <w:lang w:eastAsia="lt-LT"/>
              </w:rPr>
              <w:t>90</w:t>
            </w:r>
            <w:r w:rsidR="00855F6D">
              <w:rPr>
                <w:szCs w:val="24"/>
                <w:lang w:eastAsia="lt-LT"/>
              </w:rPr>
              <w:t xml:space="preserve"> proc.</w:t>
            </w:r>
          </w:p>
        </w:tc>
      </w:tr>
      <w:tr w:rsidR="00C5118F" w:rsidRPr="00511612" w14:paraId="7878DC2D" w14:textId="77777777" w:rsidTr="00552100">
        <w:tc>
          <w:tcPr>
            <w:tcW w:w="9640" w:type="dxa"/>
            <w:gridSpan w:val="3"/>
            <w:tcMar>
              <w:top w:w="0" w:type="dxa"/>
              <w:left w:w="108" w:type="dxa"/>
              <w:bottom w:w="0" w:type="dxa"/>
              <w:right w:w="108" w:type="dxa"/>
            </w:tcMar>
          </w:tcPr>
          <w:p w14:paraId="263C759D" w14:textId="38123E9C" w:rsidR="00C5118F" w:rsidRPr="00511612" w:rsidRDefault="00C5118F" w:rsidP="00C5118F">
            <w:pPr>
              <w:spacing w:line="254" w:lineRule="atLeast"/>
              <w:rPr>
                <w:b/>
                <w:szCs w:val="24"/>
                <w:lang w:eastAsia="lt-LT"/>
              </w:rPr>
            </w:pPr>
            <w:r>
              <w:rPr>
                <w:b/>
                <w:szCs w:val="24"/>
                <w:lang w:eastAsia="lt-LT"/>
              </w:rPr>
              <w:t xml:space="preserve">01.02. Uždavinys. </w:t>
            </w:r>
            <w:r w:rsidR="00855F6D">
              <w:rPr>
                <w:b/>
                <w:szCs w:val="24"/>
                <w:lang w:eastAsia="lt-LT"/>
              </w:rPr>
              <w:t>Sistemingos ir veiksmingos švietimo pagalbos kiekvienam vaikui teikimas.</w:t>
            </w:r>
          </w:p>
        </w:tc>
      </w:tr>
      <w:tr w:rsidR="00855F6D" w:rsidRPr="00511612" w14:paraId="542A5866" w14:textId="77777777" w:rsidTr="00552100">
        <w:tc>
          <w:tcPr>
            <w:tcW w:w="3403" w:type="dxa"/>
            <w:tcMar>
              <w:top w:w="0" w:type="dxa"/>
              <w:left w:w="108" w:type="dxa"/>
              <w:bottom w:w="0" w:type="dxa"/>
              <w:right w:w="108" w:type="dxa"/>
            </w:tcMar>
          </w:tcPr>
          <w:p w14:paraId="2E41CB90" w14:textId="5D400235" w:rsidR="00855F6D" w:rsidRPr="00511612" w:rsidRDefault="00BC7FFC" w:rsidP="00C5118F">
            <w:pPr>
              <w:spacing w:line="254" w:lineRule="atLeast"/>
              <w:rPr>
                <w:szCs w:val="24"/>
                <w:lang w:eastAsia="lt-LT"/>
              </w:rPr>
            </w:pPr>
            <w:r>
              <w:rPr>
                <w:szCs w:val="24"/>
                <w:lang w:eastAsia="lt-LT"/>
              </w:rPr>
              <w:t>01.02.01. Švietimo pagalbos planų ir programų įgyvendinimas centre.</w:t>
            </w:r>
          </w:p>
        </w:tc>
        <w:tc>
          <w:tcPr>
            <w:tcW w:w="3685" w:type="dxa"/>
            <w:tcMar>
              <w:top w:w="0" w:type="dxa"/>
              <w:left w:w="108" w:type="dxa"/>
              <w:bottom w:w="0" w:type="dxa"/>
              <w:right w:w="108" w:type="dxa"/>
            </w:tcMar>
          </w:tcPr>
          <w:p w14:paraId="2D2B0D02" w14:textId="2AE44BE3" w:rsidR="00855F6D" w:rsidRPr="00511612" w:rsidRDefault="00BC7FFC" w:rsidP="00C5118F">
            <w:pPr>
              <w:spacing w:line="254" w:lineRule="atLeast"/>
              <w:rPr>
                <w:szCs w:val="24"/>
                <w:lang w:eastAsia="lt-LT"/>
              </w:rPr>
            </w:pPr>
            <w:r>
              <w:rPr>
                <w:szCs w:val="24"/>
                <w:lang w:eastAsia="lt-LT"/>
              </w:rPr>
              <w:t>SUP turinčių vaikų, padariusių pažangą ne mažiau kaip 0,5 žingsnio, dalis ne mažiau kaip 85 proc.</w:t>
            </w:r>
          </w:p>
        </w:tc>
        <w:tc>
          <w:tcPr>
            <w:tcW w:w="2552" w:type="dxa"/>
            <w:tcMar>
              <w:top w:w="0" w:type="dxa"/>
              <w:left w:w="108" w:type="dxa"/>
              <w:bottom w:w="0" w:type="dxa"/>
              <w:right w:w="108" w:type="dxa"/>
            </w:tcMar>
          </w:tcPr>
          <w:p w14:paraId="679EDA52" w14:textId="11EA24C3" w:rsidR="00855F6D" w:rsidRPr="00511612" w:rsidRDefault="00DC2A2E" w:rsidP="00BC7FFC">
            <w:pPr>
              <w:spacing w:line="254" w:lineRule="atLeast"/>
              <w:jc w:val="center"/>
              <w:rPr>
                <w:szCs w:val="24"/>
                <w:lang w:eastAsia="lt-LT"/>
              </w:rPr>
            </w:pPr>
            <w:r>
              <w:rPr>
                <w:szCs w:val="24"/>
                <w:lang w:eastAsia="lt-LT"/>
              </w:rPr>
              <w:t>88</w:t>
            </w:r>
            <w:r w:rsidR="00BC7FFC">
              <w:rPr>
                <w:szCs w:val="24"/>
                <w:lang w:eastAsia="lt-LT"/>
              </w:rPr>
              <w:t xml:space="preserve"> proc.</w:t>
            </w:r>
          </w:p>
        </w:tc>
      </w:tr>
      <w:tr w:rsidR="00BC7FFC" w:rsidRPr="00511612" w14:paraId="7AF950EB" w14:textId="77777777" w:rsidTr="00552100">
        <w:tc>
          <w:tcPr>
            <w:tcW w:w="3403" w:type="dxa"/>
            <w:tcMar>
              <w:top w:w="0" w:type="dxa"/>
              <w:left w:w="108" w:type="dxa"/>
              <w:bottom w:w="0" w:type="dxa"/>
              <w:right w:w="108" w:type="dxa"/>
            </w:tcMar>
          </w:tcPr>
          <w:p w14:paraId="5BE76677" w14:textId="184C8CEC" w:rsidR="00BC7FFC" w:rsidRDefault="00BC7FFC" w:rsidP="00C5118F">
            <w:pPr>
              <w:spacing w:line="254" w:lineRule="atLeast"/>
              <w:rPr>
                <w:szCs w:val="24"/>
                <w:lang w:eastAsia="lt-LT"/>
              </w:rPr>
            </w:pPr>
            <w:r>
              <w:rPr>
                <w:szCs w:val="24"/>
                <w:lang w:eastAsia="lt-LT"/>
              </w:rPr>
              <w:t>01.02.02.Tiflopedagoginės pagalbos teikimas Šiaulių mieste</w:t>
            </w:r>
            <w:r w:rsidR="00C946A6">
              <w:rPr>
                <w:szCs w:val="24"/>
                <w:lang w:eastAsia="lt-LT"/>
              </w:rPr>
              <w:t>.</w:t>
            </w:r>
          </w:p>
        </w:tc>
        <w:tc>
          <w:tcPr>
            <w:tcW w:w="3685" w:type="dxa"/>
            <w:tcMar>
              <w:top w:w="0" w:type="dxa"/>
              <w:left w:w="108" w:type="dxa"/>
              <w:bottom w:w="0" w:type="dxa"/>
              <w:right w:w="108" w:type="dxa"/>
            </w:tcMar>
          </w:tcPr>
          <w:p w14:paraId="5752D100" w14:textId="1731F398" w:rsidR="00BC7FFC" w:rsidRDefault="00BC7FFC" w:rsidP="00C5118F">
            <w:pPr>
              <w:spacing w:line="254" w:lineRule="atLeast"/>
              <w:rPr>
                <w:szCs w:val="24"/>
                <w:lang w:eastAsia="lt-LT"/>
              </w:rPr>
            </w:pPr>
            <w:r>
              <w:rPr>
                <w:szCs w:val="24"/>
                <w:lang w:eastAsia="lt-LT"/>
              </w:rPr>
              <w:t>Tiflopedagoginė pagalba teikiama visiems mokiniams, kuriems ji paskirta, poreikis patenkintas 100 proc.</w:t>
            </w:r>
          </w:p>
        </w:tc>
        <w:tc>
          <w:tcPr>
            <w:tcW w:w="2552" w:type="dxa"/>
            <w:tcMar>
              <w:top w:w="0" w:type="dxa"/>
              <w:left w:w="108" w:type="dxa"/>
              <w:bottom w:w="0" w:type="dxa"/>
              <w:right w:w="108" w:type="dxa"/>
            </w:tcMar>
          </w:tcPr>
          <w:p w14:paraId="1F28CAD0" w14:textId="4C96A4E5" w:rsidR="00BC7FFC" w:rsidRDefault="00BC7FFC" w:rsidP="00BC7FFC">
            <w:pPr>
              <w:spacing w:line="254" w:lineRule="atLeast"/>
              <w:jc w:val="center"/>
              <w:rPr>
                <w:szCs w:val="24"/>
                <w:lang w:eastAsia="lt-LT"/>
              </w:rPr>
            </w:pPr>
            <w:r>
              <w:rPr>
                <w:szCs w:val="24"/>
                <w:lang w:eastAsia="lt-LT"/>
              </w:rPr>
              <w:t>100 proc.</w:t>
            </w:r>
          </w:p>
        </w:tc>
      </w:tr>
      <w:tr w:rsidR="00C5118F" w:rsidRPr="00511612" w14:paraId="2EB2BA50" w14:textId="77777777" w:rsidTr="00552100">
        <w:tc>
          <w:tcPr>
            <w:tcW w:w="3403" w:type="dxa"/>
            <w:tcMar>
              <w:top w:w="0" w:type="dxa"/>
              <w:left w:w="108" w:type="dxa"/>
              <w:bottom w:w="0" w:type="dxa"/>
              <w:right w:w="108" w:type="dxa"/>
            </w:tcMar>
          </w:tcPr>
          <w:p w14:paraId="4FA3A9E0" w14:textId="72C9EB0F" w:rsidR="00C5118F" w:rsidRPr="00511612" w:rsidRDefault="00C5118F" w:rsidP="00C5118F">
            <w:pPr>
              <w:spacing w:line="254" w:lineRule="atLeast"/>
              <w:rPr>
                <w:szCs w:val="24"/>
                <w:lang w:eastAsia="lt-LT"/>
              </w:rPr>
            </w:pPr>
            <w:r w:rsidRPr="00511612">
              <w:rPr>
                <w:szCs w:val="24"/>
                <w:lang w:eastAsia="lt-LT"/>
              </w:rPr>
              <w:t>01.</w:t>
            </w:r>
            <w:r w:rsidR="00855F6D">
              <w:rPr>
                <w:szCs w:val="24"/>
                <w:lang w:eastAsia="lt-LT"/>
              </w:rPr>
              <w:t>0</w:t>
            </w:r>
            <w:r w:rsidRPr="00511612">
              <w:rPr>
                <w:szCs w:val="24"/>
                <w:lang w:eastAsia="lt-LT"/>
              </w:rPr>
              <w:t>2.</w:t>
            </w:r>
            <w:r w:rsidR="00BC7FFC">
              <w:rPr>
                <w:szCs w:val="24"/>
                <w:lang w:eastAsia="lt-LT"/>
              </w:rPr>
              <w:t>03. Regėjimo funkcijų lavinimo</w:t>
            </w:r>
            <w:r w:rsidRPr="00511612">
              <w:rPr>
                <w:szCs w:val="24"/>
                <w:lang w:eastAsia="lt-LT"/>
              </w:rPr>
              <w:t xml:space="preserve"> kabinetų veiklos organizavimas.</w:t>
            </w:r>
          </w:p>
        </w:tc>
        <w:tc>
          <w:tcPr>
            <w:tcW w:w="3685" w:type="dxa"/>
            <w:tcMar>
              <w:top w:w="0" w:type="dxa"/>
              <w:left w:w="108" w:type="dxa"/>
              <w:bottom w:w="0" w:type="dxa"/>
              <w:right w:w="108" w:type="dxa"/>
            </w:tcMar>
          </w:tcPr>
          <w:p w14:paraId="54B8D635" w14:textId="494C9CEE" w:rsidR="00C5118F" w:rsidRPr="00511612" w:rsidRDefault="00C5118F" w:rsidP="00C5118F">
            <w:pPr>
              <w:spacing w:line="254" w:lineRule="atLeast"/>
              <w:rPr>
                <w:szCs w:val="24"/>
                <w:lang w:eastAsia="lt-LT"/>
              </w:rPr>
            </w:pPr>
            <w:r w:rsidRPr="00511612">
              <w:rPr>
                <w:szCs w:val="24"/>
                <w:lang w:eastAsia="lt-LT"/>
              </w:rPr>
              <w:t>Regėjimo funkcijų lavinimo pratybos  atliekamos visiems vaikams, kuriems jo</w:t>
            </w:r>
            <w:r>
              <w:rPr>
                <w:szCs w:val="24"/>
                <w:lang w:eastAsia="lt-LT"/>
              </w:rPr>
              <w:t>s paskirtos, poreikis patenkintas</w:t>
            </w:r>
            <w:r w:rsidRPr="00511612">
              <w:rPr>
                <w:szCs w:val="24"/>
                <w:lang w:eastAsia="lt-LT"/>
              </w:rPr>
              <w:t xml:space="preserve"> 100 proc.</w:t>
            </w:r>
          </w:p>
        </w:tc>
        <w:tc>
          <w:tcPr>
            <w:tcW w:w="2552" w:type="dxa"/>
            <w:tcMar>
              <w:top w:w="0" w:type="dxa"/>
              <w:left w:w="108" w:type="dxa"/>
              <w:bottom w:w="0" w:type="dxa"/>
              <w:right w:w="108" w:type="dxa"/>
            </w:tcMar>
          </w:tcPr>
          <w:p w14:paraId="51FE954E" w14:textId="725ACF2E" w:rsidR="00C5118F" w:rsidRPr="00511612" w:rsidRDefault="00BC7FFC" w:rsidP="00BC7FFC">
            <w:pPr>
              <w:spacing w:line="254" w:lineRule="atLeast"/>
              <w:jc w:val="center"/>
              <w:rPr>
                <w:szCs w:val="24"/>
                <w:lang w:eastAsia="lt-LT"/>
              </w:rPr>
            </w:pPr>
            <w:r>
              <w:rPr>
                <w:szCs w:val="24"/>
                <w:lang w:eastAsia="lt-LT"/>
              </w:rPr>
              <w:t>100 proc.</w:t>
            </w:r>
          </w:p>
        </w:tc>
      </w:tr>
      <w:tr w:rsidR="00C5118F" w:rsidRPr="00511612" w14:paraId="121B19FA" w14:textId="77777777" w:rsidTr="00552100">
        <w:tc>
          <w:tcPr>
            <w:tcW w:w="9640" w:type="dxa"/>
            <w:gridSpan w:val="3"/>
            <w:tcMar>
              <w:top w:w="0" w:type="dxa"/>
              <w:left w:w="108" w:type="dxa"/>
              <w:bottom w:w="0" w:type="dxa"/>
              <w:right w:w="108" w:type="dxa"/>
            </w:tcMar>
            <w:hideMark/>
          </w:tcPr>
          <w:p w14:paraId="21B40471" w14:textId="6A3FF36A" w:rsidR="00C5118F" w:rsidRPr="00511612" w:rsidRDefault="00BC7FFC" w:rsidP="00C5118F">
            <w:pPr>
              <w:spacing w:line="254" w:lineRule="atLeast"/>
              <w:rPr>
                <w:b/>
                <w:szCs w:val="24"/>
                <w:lang w:eastAsia="lt-LT"/>
              </w:rPr>
            </w:pPr>
            <w:r>
              <w:rPr>
                <w:b/>
                <w:szCs w:val="24"/>
                <w:lang w:eastAsia="lt-LT"/>
              </w:rPr>
              <w:t>01.03.</w:t>
            </w:r>
            <w:r w:rsidR="00C5118F" w:rsidRPr="00511612">
              <w:rPr>
                <w:b/>
                <w:szCs w:val="24"/>
                <w:lang w:eastAsia="lt-LT"/>
              </w:rPr>
              <w:t xml:space="preserve"> U</w:t>
            </w:r>
            <w:r>
              <w:rPr>
                <w:b/>
                <w:szCs w:val="24"/>
                <w:lang w:eastAsia="lt-LT"/>
              </w:rPr>
              <w:t>ždavinys. Personalo profesinio bendradarbiavimo ir kolegialaus mokymosi stiprinimas.</w:t>
            </w:r>
          </w:p>
        </w:tc>
      </w:tr>
      <w:tr w:rsidR="00BC7FFC" w:rsidRPr="00511612" w14:paraId="1E1CF9AF" w14:textId="77777777" w:rsidTr="00552100">
        <w:tc>
          <w:tcPr>
            <w:tcW w:w="3403" w:type="dxa"/>
            <w:tcMar>
              <w:top w:w="0" w:type="dxa"/>
              <w:left w:w="108" w:type="dxa"/>
              <w:bottom w:w="0" w:type="dxa"/>
              <w:right w:w="108" w:type="dxa"/>
            </w:tcMar>
          </w:tcPr>
          <w:p w14:paraId="34C044C4" w14:textId="2EAD2BE3" w:rsidR="00BC7FFC" w:rsidRPr="00511612" w:rsidRDefault="00BC7FFC" w:rsidP="00BC7FFC">
            <w:pPr>
              <w:spacing w:line="254" w:lineRule="atLeast"/>
              <w:rPr>
                <w:szCs w:val="24"/>
                <w:lang w:eastAsia="lt-LT"/>
              </w:rPr>
            </w:pPr>
            <w:r>
              <w:rPr>
                <w:szCs w:val="24"/>
                <w:lang w:eastAsia="lt-LT"/>
              </w:rPr>
              <w:t>01.03.</w:t>
            </w:r>
            <w:r w:rsidR="008D1668">
              <w:rPr>
                <w:szCs w:val="24"/>
                <w:lang w:eastAsia="lt-LT"/>
              </w:rPr>
              <w:t>01.</w:t>
            </w:r>
            <w:r w:rsidRPr="00511612">
              <w:rPr>
                <w:szCs w:val="24"/>
                <w:lang w:eastAsia="lt-LT"/>
              </w:rPr>
              <w:t>Pedagogų kvalifikacijos kėlimo plano įgyvendinimas.</w:t>
            </w:r>
          </w:p>
        </w:tc>
        <w:tc>
          <w:tcPr>
            <w:tcW w:w="3685" w:type="dxa"/>
            <w:tcMar>
              <w:top w:w="0" w:type="dxa"/>
              <w:left w:w="108" w:type="dxa"/>
              <w:bottom w:w="0" w:type="dxa"/>
              <w:right w:w="108" w:type="dxa"/>
            </w:tcMar>
          </w:tcPr>
          <w:p w14:paraId="57498D90" w14:textId="0081526B" w:rsidR="00BC7FFC" w:rsidRPr="00511612" w:rsidRDefault="00BC7FFC" w:rsidP="00BC7FFC">
            <w:pPr>
              <w:spacing w:line="254" w:lineRule="atLeast"/>
              <w:rPr>
                <w:szCs w:val="24"/>
                <w:lang w:eastAsia="lt-LT"/>
              </w:rPr>
            </w:pPr>
            <w:r>
              <w:rPr>
                <w:szCs w:val="24"/>
                <w:lang w:eastAsia="lt-LT"/>
              </w:rPr>
              <w:t>Pedagogų,</w:t>
            </w:r>
            <w:r w:rsidR="008D1668">
              <w:rPr>
                <w:szCs w:val="24"/>
                <w:lang w:eastAsia="lt-LT"/>
              </w:rPr>
              <w:t xml:space="preserve"> </w:t>
            </w:r>
            <w:r>
              <w:rPr>
                <w:szCs w:val="24"/>
                <w:lang w:eastAsia="lt-LT"/>
              </w:rPr>
              <w:t xml:space="preserve">dalyvavusių kvalifikacijos </w:t>
            </w:r>
            <w:r w:rsidR="008D1668">
              <w:rPr>
                <w:szCs w:val="24"/>
                <w:lang w:eastAsia="lt-LT"/>
              </w:rPr>
              <w:t xml:space="preserve">kėlimo </w:t>
            </w:r>
            <w:r>
              <w:rPr>
                <w:szCs w:val="24"/>
                <w:lang w:eastAsia="lt-LT"/>
              </w:rPr>
              <w:t>renginiuose procentas nuo bendro skaičiaus</w:t>
            </w:r>
            <w:r w:rsidRPr="00511612">
              <w:rPr>
                <w:szCs w:val="24"/>
                <w:lang w:eastAsia="lt-LT"/>
              </w:rPr>
              <w:t xml:space="preserve"> </w:t>
            </w:r>
            <w:r w:rsidR="00D80C14">
              <w:rPr>
                <w:szCs w:val="24"/>
                <w:lang w:eastAsia="lt-LT"/>
              </w:rPr>
              <w:t>–</w:t>
            </w:r>
            <w:r w:rsidRPr="00511612">
              <w:rPr>
                <w:szCs w:val="24"/>
                <w:lang w:eastAsia="lt-LT"/>
              </w:rPr>
              <w:t xml:space="preserve"> </w:t>
            </w:r>
            <w:r>
              <w:rPr>
                <w:szCs w:val="24"/>
                <w:lang w:eastAsia="lt-LT"/>
              </w:rPr>
              <w:t>100</w:t>
            </w:r>
            <w:r w:rsidRPr="00511612">
              <w:rPr>
                <w:szCs w:val="24"/>
                <w:lang w:eastAsia="lt-LT"/>
              </w:rPr>
              <w:t>.</w:t>
            </w:r>
          </w:p>
        </w:tc>
        <w:tc>
          <w:tcPr>
            <w:tcW w:w="2552" w:type="dxa"/>
            <w:tcMar>
              <w:top w:w="0" w:type="dxa"/>
              <w:left w:w="108" w:type="dxa"/>
              <w:bottom w:w="0" w:type="dxa"/>
              <w:right w:w="108" w:type="dxa"/>
            </w:tcMar>
          </w:tcPr>
          <w:p w14:paraId="3BC8B6E3" w14:textId="4DCD2BE7" w:rsidR="00BC7FFC" w:rsidRPr="00511612" w:rsidRDefault="008D1668" w:rsidP="008D1668">
            <w:pPr>
              <w:spacing w:line="254" w:lineRule="atLeast"/>
              <w:jc w:val="center"/>
              <w:rPr>
                <w:szCs w:val="24"/>
                <w:lang w:eastAsia="lt-LT"/>
              </w:rPr>
            </w:pPr>
            <w:r>
              <w:rPr>
                <w:szCs w:val="24"/>
                <w:lang w:eastAsia="lt-LT"/>
              </w:rPr>
              <w:t>100 proc.</w:t>
            </w:r>
          </w:p>
        </w:tc>
      </w:tr>
      <w:tr w:rsidR="008D1668" w:rsidRPr="00511612" w14:paraId="78443A76" w14:textId="77777777" w:rsidTr="00552100">
        <w:tc>
          <w:tcPr>
            <w:tcW w:w="3403" w:type="dxa"/>
            <w:tcMar>
              <w:top w:w="0" w:type="dxa"/>
              <w:left w:w="108" w:type="dxa"/>
              <w:bottom w:w="0" w:type="dxa"/>
              <w:right w:w="108" w:type="dxa"/>
            </w:tcMar>
          </w:tcPr>
          <w:p w14:paraId="58A37288" w14:textId="774343C3" w:rsidR="008D1668" w:rsidRPr="00511612" w:rsidRDefault="008D1668" w:rsidP="008D1668">
            <w:pPr>
              <w:spacing w:line="254" w:lineRule="atLeast"/>
              <w:rPr>
                <w:szCs w:val="24"/>
                <w:lang w:eastAsia="lt-LT"/>
              </w:rPr>
            </w:pPr>
            <w:r>
              <w:rPr>
                <w:szCs w:val="24"/>
                <w:lang w:eastAsia="lt-LT"/>
              </w:rPr>
              <w:lastRenderedPageBreak/>
              <w:t>01.03</w:t>
            </w:r>
            <w:r w:rsidRPr="00511612">
              <w:rPr>
                <w:szCs w:val="24"/>
                <w:lang w:eastAsia="lt-LT"/>
              </w:rPr>
              <w:t>.</w:t>
            </w:r>
            <w:r>
              <w:rPr>
                <w:szCs w:val="24"/>
                <w:lang w:eastAsia="lt-LT"/>
              </w:rPr>
              <w:t>0</w:t>
            </w:r>
            <w:r w:rsidRPr="00511612">
              <w:rPr>
                <w:szCs w:val="24"/>
                <w:lang w:eastAsia="lt-LT"/>
              </w:rPr>
              <w:t>2. Nepedagoginio personalo kvalifikacijos kėlimo plano įgyvendinimas.</w:t>
            </w:r>
          </w:p>
        </w:tc>
        <w:tc>
          <w:tcPr>
            <w:tcW w:w="3685" w:type="dxa"/>
            <w:tcMar>
              <w:top w:w="0" w:type="dxa"/>
              <w:left w:w="108" w:type="dxa"/>
              <w:bottom w:w="0" w:type="dxa"/>
              <w:right w:w="108" w:type="dxa"/>
            </w:tcMar>
          </w:tcPr>
          <w:p w14:paraId="116DC1F2" w14:textId="4F7F544C" w:rsidR="008D1668" w:rsidRPr="00511612" w:rsidRDefault="008D1668" w:rsidP="008D1668">
            <w:pPr>
              <w:spacing w:line="254" w:lineRule="atLeast"/>
              <w:rPr>
                <w:szCs w:val="24"/>
                <w:lang w:eastAsia="lt-LT"/>
              </w:rPr>
            </w:pPr>
            <w:r w:rsidRPr="00511612">
              <w:rPr>
                <w:szCs w:val="24"/>
                <w:lang w:eastAsia="lt-LT"/>
              </w:rPr>
              <w:t>Nepedagoginio persona</w:t>
            </w:r>
            <w:r>
              <w:rPr>
                <w:szCs w:val="24"/>
                <w:lang w:eastAsia="lt-LT"/>
              </w:rPr>
              <w:t>lo, dalyvavusio kvalifikacijos kėlimo renginiuose,  dalis 30 proc.</w:t>
            </w:r>
          </w:p>
        </w:tc>
        <w:tc>
          <w:tcPr>
            <w:tcW w:w="2552" w:type="dxa"/>
            <w:tcMar>
              <w:top w:w="0" w:type="dxa"/>
              <w:left w:w="108" w:type="dxa"/>
              <w:bottom w:w="0" w:type="dxa"/>
              <w:right w:w="108" w:type="dxa"/>
            </w:tcMar>
          </w:tcPr>
          <w:p w14:paraId="3AB62207" w14:textId="222B3F25" w:rsidR="008D1668" w:rsidRPr="00511612" w:rsidRDefault="008D1668" w:rsidP="008D1668">
            <w:pPr>
              <w:spacing w:line="254" w:lineRule="atLeast"/>
              <w:jc w:val="center"/>
              <w:rPr>
                <w:szCs w:val="24"/>
                <w:lang w:eastAsia="lt-LT"/>
              </w:rPr>
            </w:pPr>
            <w:r>
              <w:rPr>
                <w:szCs w:val="24"/>
                <w:lang w:eastAsia="lt-LT"/>
              </w:rPr>
              <w:t>50 proc.</w:t>
            </w:r>
          </w:p>
        </w:tc>
      </w:tr>
      <w:tr w:rsidR="008D1668" w:rsidRPr="00511612" w14:paraId="7685E150" w14:textId="77777777" w:rsidTr="00552100">
        <w:tc>
          <w:tcPr>
            <w:tcW w:w="9640" w:type="dxa"/>
            <w:gridSpan w:val="3"/>
            <w:tcMar>
              <w:top w:w="0" w:type="dxa"/>
              <w:left w:w="108" w:type="dxa"/>
              <w:bottom w:w="0" w:type="dxa"/>
              <w:right w:w="108" w:type="dxa"/>
            </w:tcMar>
          </w:tcPr>
          <w:p w14:paraId="50A21ED6" w14:textId="0319D61A" w:rsidR="008D1668" w:rsidRPr="00511612" w:rsidRDefault="008D1668" w:rsidP="008D1668">
            <w:pPr>
              <w:spacing w:line="254" w:lineRule="atLeast"/>
              <w:rPr>
                <w:szCs w:val="24"/>
                <w:lang w:eastAsia="lt-LT"/>
              </w:rPr>
            </w:pPr>
            <w:r>
              <w:rPr>
                <w:b/>
                <w:szCs w:val="24"/>
                <w:lang w:eastAsia="lt-LT"/>
              </w:rPr>
              <w:t>02</w:t>
            </w:r>
            <w:r w:rsidRPr="00511612">
              <w:rPr>
                <w:b/>
                <w:szCs w:val="24"/>
                <w:lang w:eastAsia="lt-LT"/>
              </w:rPr>
              <w:t xml:space="preserve"> Tikslas. </w:t>
            </w:r>
            <w:r>
              <w:rPr>
                <w:b/>
                <w:szCs w:val="24"/>
                <w:lang w:eastAsia="lt-LT"/>
              </w:rPr>
              <w:t>Modernios, saugios ugdymo(si) aplinkos kūrimas.</w:t>
            </w:r>
          </w:p>
        </w:tc>
      </w:tr>
      <w:tr w:rsidR="008D1668" w:rsidRPr="00511612" w14:paraId="6D8EF8E6" w14:textId="77777777" w:rsidTr="00552100">
        <w:tc>
          <w:tcPr>
            <w:tcW w:w="9640" w:type="dxa"/>
            <w:gridSpan w:val="3"/>
            <w:tcMar>
              <w:top w:w="0" w:type="dxa"/>
              <w:left w:w="108" w:type="dxa"/>
              <w:bottom w:w="0" w:type="dxa"/>
              <w:right w:w="108" w:type="dxa"/>
            </w:tcMar>
          </w:tcPr>
          <w:p w14:paraId="0921B7A5" w14:textId="068B6637" w:rsidR="008D1668" w:rsidRPr="00511612" w:rsidRDefault="008D1668" w:rsidP="008D1668">
            <w:pPr>
              <w:spacing w:line="254" w:lineRule="atLeast"/>
              <w:rPr>
                <w:szCs w:val="24"/>
                <w:lang w:eastAsia="lt-LT"/>
              </w:rPr>
            </w:pPr>
            <w:r>
              <w:rPr>
                <w:b/>
                <w:szCs w:val="24"/>
                <w:lang w:eastAsia="lt-LT"/>
              </w:rPr>
              <w:t>02</w:t>
            </w:r>
            <w:r w:rsidRPr="00511612">
              <w:rPr>
                <w:b/>
                <w:szCs w:val="24"/>
                <w:lang w:eastAsia="lt-LT"/>
              </w:rPr>
              <w:t>.</w:t>
            </w:r>
            <w:r>
              <w:rPr>
                <w:b/>
                <w:szCs w:val="24"/>
                <w:lang w:eastAsia="lt-LT"/>
              </w:rPr>
              <w:t>0</w:t>
            </w:r>
            <w:r w:rsidRPr="00511612">
              <w:rPr>
                <w:b/>
                <w:szCs w:val="24"/>
                <w:lang w:eastAsia="lt-LT"/>
              </w:rPr>
              <w:t xml:space="preserve">1. Uždavinys. </w:t>
            </w:r>
            <w:r>
              <w:rPr>
                <w:b/>
                <w:szCs w:val="24"/>
                <w:lang w:eastAsia="lt-LT"/>
              </w:rPr>
              <w:t>Patrauklios ugdymui(si) aplinkos kūrimas.</w:t>
            </w:r>
          </w:p>
        </w:tc>
      </w:tr>
      <w:tr w:rsidR="008D1668" w:rsidRPr="00511612" w14:paraId="6B290403" w14:textId="77777777" w:rsidTr="00552100">
        <w:tc>
          <w:tcPr>
            <w:tcW w:w="3403" w:type="dxa"/>
            <w:tcMar>
              <w:top w:w="0" w:type="dxa"/>
              <w:left w:w="108" w:type="dxa"/>
              <w:bottom w:w="0" w:type="dxa"/>
              <w:right w:w="108" w:type="dxa"/>
            </w:tcMar>
          </w:tcPr>
          <w:p w14:paraId="20EF8618" w14:textId="5B125C6F" w:rsidR="008D1668" w:rsidRPr="00511612" w:rsidRDefault="008D1668" w:rsidP="008D1668">
            <w:pPr>
              <w:spacing w:line="254" w:lineRule="atLeast"/>
              <w:rPr>
                <w:szCs w:val="24"/>
                <w:lang w:eastAsia="lt-LT"/>
              </w:rPr>
            </w:pPr>
            <w:r>
              <w:rPr>
                <w:szCs w:val="24"/>
                <w:lang w:eastAsia="lt-LT"/>
              </w:rPr>
              <w:t xml:space="preserve">02.01.01. Mokymo </w:t>
            </w:r>
            <w:r w:rsidRPr="00511612">
              <w:rPr>
                <w:szCs w:val="24"/>
                <w:lang w:eastAsia="lt-LT"/>
              </w:rPr>
              <w:t>priemonių ikimokykliniam ir priešmokykliniam ugdymui įsigijimas.</w:t>
            </w:r>
          </w:p>
        </w:tc>
        <w:tc>
          <w:tcPr>
            <w:tcW w:w="3685" w:type="dxa"/>
            <w:tcMar>
              <w:top w:w="0" w:type="dxa"/>
              <w:left w:w="108" w:type="dxa"/>
              <w:bottom w:w="0" w:type="dxa"/>
              <w:right w:w="108" w:type="dxa"/>
            </w:tcMar>
          </w:tcPr>
          <w:p w14:paraId="1FF807FC" w14:textId="6DF0386F" w:rsidR="008D1668" w:rsidRPr="00511612" w:rsidRDefault="008D1668" w:rsidP="008D1668">
            <w:pPr>
              <w:spacing w:line="254" w:lineRule="atLeast"/>
              <w:rPr>
                <w:szCs w:val="24"/>
                <w:lang w:eastAsia="lt-LT"/>
              </w:rPr>
            </w:pPr>
            <w:r>
              <w:rPr>
                <w:szCs w:val="24"/>
                <w:lang w:eastAsia="lt-LT"/>
              </w:rPr>
              <w:t>Mokymo</w:t>
            </w:r>
            <w:r w:rsidRPr="00511612">
              <w:rPr>
                <w:szCs w:val="24"/>
                <w:lang w:eastAsia="lt-LT"/>
              </w:rPr>
              <w:t xml:space="preserve"> priemonių ikimokykliniam ir priešmokykliniam ugdymui įsigijimas, mokymo lėšų panaudojimo proc. – 100.</w:t>
            </w:r>
          </w:p>
        </w:tc>
        <w:tc>
          <w:tcPr>
            <w:tcW w:w="2552" w:type="dxa"/>
            <w:tcMar>
              <w:top w:w="0" w:type="dxa"/>
              <w:left w:w="108" w:type="dxa"/>
              <w:bottom w:w="0" w:type="dxa"/>
              <w:right w:w="108" w:type="dxa"/>
            </w:tcMar>
          </w:tcPr>
          <w:p w14:paraId="09570A0B" w14:textId="736CEFC1" w:rsidR="008D1668" w:rsidRPr="00511612" w:rsidRDefault="008D1668" w:rsidP="008D1668">
            <w:pPr>
              <w:spacing w:line="254" w:lineRule="atLeast"/>
              <w:rPr>
                <w:szCs w:val="24"/>
                <w:lang w:eastAsia="lt-LT"/>
              </w:rPr>
            </w:pPr>
            <w:r w:rsidRPr="00511612">
              <w:rPr>
                <w:szCs w:val="24"/>
                <w:lang w:eastAsia="lt-LT"/>
              </w:rPr>
              <w:t>Panaudotos visos mokymo lėšos</w:t>
            </w:r>
            <w:r>
              <w:rPr>
                <w:szCs w:val="24"/>
                <w:lang w:eastAsia="lt-LT"/>
              </w:rPr>
              <w:t>, skirtos mokymo priemonių įsigijimui</w:t>
            </w:r>
            <w:r w:rsidRPr="00511612">
              <w:rPr>
                <w:szCs w:val="24"/>
                <w:lang w:eastAsia="lt-LT"/>
              </w:rPr>
              <w:t xml:space="preserve">  (100 proc.).</w:t>
            </w:r>
          </w:p>
        </w:tc>
      </w:tr>
      <w:tr w:rsidR="008D1668" w:rsidRPr="00511612" w14:paraId="1137338D" w14:textId="77777777" w:rsidTr="00552100">
        <w:tc>
          <w:tcPr>
            <w:tcW w:w="3403" w:type="dxa"/>
            <w:tcMar>
              <w:top w:w="0" w:type="dxa"/>
              <w:left w:w="108" w:type="dxa"/>
              <w:bottom w:w="0" w:type="dxa"/>
              <w:right w:w="108" w:type="dxa"/>
            </w:tcMar>
          </w:tcPr>
          <w:p w14:paraId="1F8BD3E3" w14:textId="764D1C87" w:rsidR="008D1668" w:rsidRPr="00511612" w:rsidRDefault="008D1668" w:rsidP="008D1668">
            <w:pPr>
              <w:spacing w:line="254" w:lineRule="atLeast"/>
              <w:rPr>
                <w:szCs w:val="24"/>
                <w:lang w:eastAsia="lt-LT"/>
              </w:rPr>
            </w:pPr>
            <w:r>
              <w:rPr>
                <w:szCs w:val="24"/>
                <w:lang w:eastAsia="lt-LT"/>
              </w:rPr>
              <w:t>02</w:t>
            </w:r>
            <w:r w:rsidRPr="00511612">
              <w:rPr>
                <w:szCs w:val="24"/>
                <w:lang w:eastAsia="lt-LT"/>
              </w:rPr>
              <w:t>.</w:t>
            </w:r>
            <w:r>
              <w:rPr>
                <w:szCs w:val="24"/>
                <w:lang w:eastAsia="lt-LT"/>
              </w:rPr>
              <w:t>0</w:t>
            </w:r>
            <w:r w:rsidRPr="00511612">
              <w:rPr>
                <w:szCs w:val="24"/>
                <w:lang w:eastAsia="lt-LT"/>
              </w:rPr>
              <w:t>1.</w:t>
            </w:r>
            <w:r>
              <w:rPr>
                <w:szCs w:val="24"/>
                <w:lang w:eastAsia="lt-LT"/>
              </w:rPr>
              <w:t>0</w:t>
            </w:r>
            <w:r w:rsidRPr="00511612">
              <w:rPr>
                <w:szCs w:val="24"/>
                <w:lang w:eastAsia="lt-LT"/>
              </w:rPr>
              <w:t>2. Patirtinį ugdymą(si) skatinančių erdvių kūrimas.</w:t>
            </w:r>
          </w:p>
        </w:tc>
        <w:tc>
          <w:tcPr>
            <w:tcW w:w="3685" w:type="dxa"/>
            <w:tcMar>
              <w:top w:w="0" w:type="dxa"/>
              <w:left w:w="108" w:type="dxa"/>
              <w:bottom w:w="0" w:type="dxa"/>
              <w:right w:w="108" w:type="dxa"/>
            </w:tcMar>
          </w:tcPr>
          <w:p w14:paraId="524C7B6A" w14:textId="4266F40A" w:rsidR="008D1668" w:rsidRPr="00511612" w:rsidRDefault="008D1668" w:rsidP="008D1668">
            <w:pPr>
              <w:spacing w:line="254" w:lineRule="atLeast"/>
              <w:rPr>
                <w:szCs w:val="24"/>
                <w:lang w:eastAsia="lt-LT"/>
              </w:rPr>
            </w:pPr>
            <w:r>
              <w:rPr>
                <w:szCs w:val="24"/>
                <w:lang w:eastAsia="lt-LT"/>
              </w:rPr>
              <w:t>Įkurtos dvi patirtinį ugdymąsi skatinančios erdvės.</w:t>
            </w:r>
          </w:p>
        </w:tc>
        <w:tc>
          <w:tcPr>
            <w:tcW w:w="2552" w:type="dxa"/>
            <w:tcMar>
              <w:top w:w="0" w:type="dxa"/>
              <w:left w:w="108" w:type="dxa"/>
              <w:bottom w:w="0" w:type="dxa"/>
              <w:right w:w="108" w:type="dxa"/>
            </w:tcMar>
          </w:tcPr>
          <w:p w14:paraId="5B276414" w14:textId="434E1AEC" w:rsidR="008D1668" w:rsidRPr="00511612" w:rsidRDefault="00776504" w:rsidP="008D1668">
            <w:pPr>
              <w:spacing w:line="254" w:lineRule="atLeast"/>
              <w:rPr>
                <w:szCs w:val="24"/>
                <w:lang w:eastAsia="lt-LT"/>
              </w:rPr>
            </w:pPr>
            <w:r>
              <w:rPr>
                <w:szCs w:val="24"/>
                <w:lang w:eastAsia="lt-LT"/>
              </w:rPr>
              <w:t>Įkurtos 2 erdvės: 1 lauke, 1 antro aukšto koridoriuje.</w:t>
            </w:r>
          </w:p>
        </w:tc>
      </w:tr>
      <w:tr w:rsidR="008D1668" w:rsidRPr="00511612" w14:paraId="2B03B690" w14:textId="77777777" w:rsidTr="00552100">
        <w:tc>
          <w:tcPr>
            <w:tcW w:w="3403" w:type="dxa"/>
            <w:tcMar>
              <w:top w:w="0" w:type="dxa"/>
              <w:left w:w="108" w:type="dxa"/>
              <w:bottom w:w="0" w:type="dxa"/>
              <w:right w:w="108" w:type="dxa"/>
            </w:tcMar>
          </w:tcPr>
          <w:p w14:paraId="552BF1F8" w14:textId="455F6B92" w:rsidR="008D1668" w:rsidRPr="00511612" w:rsidRDefault="008D1668" w:rsidP="008D1668">
            <w:pPr>
              <w:spacing w:line="254" w:lineRule="atLeast"/>
              <w:rPr>
                <w:szCs w:val="24"/>
                <w:lang w:eastAsia="lt-LT"/>
              </w:rPr>
            </w:pPr>
            <w:r>
              <w:rPr>
                <w:szCs w:val="24"/>
                <w:lang w:eastAsia="lt-LT"/>
              </w:rPr>
              <w:t>02.01.03. Informacinių technologijų atnaujinimas.</w:t>
            </w:r>
          </w:p>
        </w:tc>
        <w:tc>
          <w:tcPr>
            <w:tcW w:w="3685" w:type="dxa"/>
            <w:tcMar>
              <w:top w:w="0" w:type="dxa"/>
              <w:left w:w="108" w:type="dxa"/>
              <w:bottom w:w="0" w:type="dxa"/>
              <w:right w:w="108" w:type="dxa"/>
            </w:tcMar>
          </w:tcPr>
          <w:p w14:paraId="11EE9714" w14:textId="4697720E" w:rsidR="008D1668" w:rsidRDefault="00776504" w:rsidP="00775537">
            <w:pPr>
              <w:spacing w:line="254" w:lineRule="atLeast"/>
              <w:rPr>
                <w:szCs w:val="24"/>
                <w:lang w:eastAsia="lt-LT"/>
              </w:rPr>
            </w:pPr>
            <w:r>
              <w:rPr>
                <w:szCs w:val="24"/>
                <w:lang w:eastAsia="lt-LT"/>
              </w:rPr>
              <w:t>Atnaujinta kompiuterinė įranga 2 grupėse.</w:t>
            </w:r>
          </w:p>
        </w:tc>
        <w:tc>
          <w:tcPr>
            <w:tcW w:w="2552" w:type="dxa"/>
            <w:tcMar>
              <w:top w:w="0" w:type="dxa"/>
              <w:left w:w="108" w:type="dxa"/>
              <w:bottom w:w="0" w:type="dxa"/>
              <w:right w:w="108" w:type="dxa"/>
            </w:tcMar>
          </w:tcPr>
          <w:p w14:paraId="0926A7E5" w14:textId="4F288E94" w:rsidR="008D1668" w:rsidRDefault="00776504" w:rsidP="008D1668">
            <w:pPr>
              <w:spacing w:line="254" w:lineRule="atLeast"/>
              <w:rPr>
                <w:szCs w:val="24"/>
                <w:lang w:eastAsia="lt-LT"/>
              </w:rPr>
            </w:pPr>
            <w:r>
              <w:rPr>
                <w:szCs w:val="24"/>
                <w:lang w:eastAsia="lt-LT"/>
              </w:rPr>
              <w:t>Atnaujinta kompiuterinė įranga 2 grupėse ir 2 specialistų kabinetuose.</w:t>
            </w:r>
          </w:p>
        </w:tc>
      </w:tr>
      <w:tr w:rsidR="008D1668" w:rsidRPr="00511612" w14:paraId="504078AB" w14:textId="77777777" w:rsidTr="00552100">
        <w:tc>
          <w:tcPr>
            <w:tcW w:w="9640" w:type="dxa"/>
            <w:gridSpan w:val="3"/>
            <w:tcMar>
              <w:top w:w="0" w:type="dxa"/>
              <w:left w:w="108" w:type="dxa"/>
              <w:bottom w:w="0" w:type="dxa"/>
              <w:right w:w="108" w:type="dxa"/>
            </w:tcMar>
          </w:tcPr>
          <w:p w14:paraId="0DC16B5D" w14:textId="22DF122A" w:rsidR="008D1668" w:rsidRPr="00511612" w:rsidRDefault="008D1668" w:rsidP="008D1668">
            <w:pPr>
              <w:spacing w:line="254" w:lineRule="atLeast"/>
              <w:rPr>
                <w:szCs w:val="24"/>
                <w:lang w:eastAsia="lt-LT"/>
              </w:rPr>
            </w:pPr>
            <w:r>
              <w:rPr>
                <w:b/>
                <w:szCs w:val="24"/>
                <w:lang w:eastAsia="lt-LT"/>
              </w:rPr>
              <w:t>02</w:t>
            </w:r>
            <w:r w:rsidRPr="00511612">
              <w:rPr>
                <w:b/>
                <w:szCs w:val="24"/>
                <w:lang w:eastAsia="lt-LT"/>
              </w:rPr>
              <w:t>.</w:t>
            </w:r>
            <w:r>
              <w:rPr>
                <w:b/>
                <w:szCs w:val="24"/>
                <w:lang w:eastAsia="lt-LT"/>
              </w:rPr>
              <w:t>0</w:t>
            </w:r>
            <w:r w:rsidRPr="00511612">
              <w:rPr>
                <w:b/>
                <w:szCs w:val="24"/>
                <w:lang w:eastAsia="lt-LT"/>
              </w:rPr>
              <w:t>2.</w:t>
            </w:r>
            <w:r>
              <w:rPr>
                <w:b/>
                <w:szCs w:val="24"/>
                <w:lang w:eastAsia="lt-LT"/>
              </w:rPr>
              <w:t xml:space="preserve"> </w:t>
            </w:r>
            <w:r w:rsidRPr="00511612">
              <w:rPr>
                <w:b/>
                <w:szCs w:val="24"/>
                <w:lang w:eastAsia="lt-LT"/>
              </w:rPr>
              <w:t>Uždavinys.</w:t>
            </w:r>
            <w:r>
              <w:rPr>
                <w:b/>
                <w:szCs w:val="24"/>
                <w:lang w:eastAsia="lt-LT"/>
              </w:rPr>
              <w:t xml:space="preserve"> </w:t>
            </w:r>
            <w:r w:rsidRPr="00511612">
              <w:rPr>
                <w:b/>
                <w:szCs w:val="24"/>
                <w:lang w:eastAsia="lt-LT"/>
              </w:rPr>
              <w:t>Bendruomenės narių</w:t>
            </w:r>
            <w:r>
              <w:rPr>
                <w:b/>
                <w:szCs w:val="24"/>
                <w:lang w:eastAsia="lt-LT"/>
              </w:rPr>
              <w:t xml:space="preserve"> emocinio ir fizinio</w:t>
            </w:r>
            <w:r w:rsidRPr="00511612">
              <w:rPr>
                <w:b/>
                <w:szCs w:val="24"/>
                <w:lang w:eastAsia="lt-LT"/>
              </w:rPr>
              <w:t xml:space="preserve"> saugumo užtikrinimas.</w:t>
            </w:r>
          </w:p>
        </w:tc>
      </w:tr>
      <w:tr w:rsidR="00775537" w:rsidRPr="00511612" w14:paraId="7ADBED2A" w14:textId="77777777" w:rsidTr="00552100">
        <w:tc>
          <w:tcPr>
            <w:tcW w:w="3403" w:type="dxa"/>
            <w:tcMar>
              <w:top w:w="0" w:type="dxa"/>
              <w:left w:w="108" w:type="dxa"/>
              <w:bottom w:w="0" w:type="dxa"/>
              <w:right w:w="108" w:type="dxa"/>
            </w:tcMar>
          </w:tcPr>
          <w:p w14:paraId="54622691" w14:textId="3C2597A5" w:rsidR="00775537" w:rsidRPr="00511612" w:rsidRDefault="00775537" w:rsidP="00775537">
            <w:pPr>
              <w:spacing w:line="254" w:lineRule="atLeast"/>
              <w:rPr>
                <w:szCs w:val="24"/>
                <w:lang w:eastAsia="lt-LT"/>
              </w:rPr>
            </w:pPr>
            <w:r>
              <w:rPr>
                <w:szCs w:val="24"/>
                <w:lang w:eastAsia="lt-LT"/>
              </w:rPr>
              <w:t>02.02.01. Virtuvės įrangos atnaujinimas.</w:t>
            </w:r>
          </w:p>
        </w:tc>
        <w:tc>
          <w:tcPr>
            <w:tcW w:w="3685" w:type="dxa"/>
            <w:tcMar>
              <w:top w:w="0" w:type="dxa"/>
              <w:left w:w="108" w:type="dxa"/>
              <w:bottom w:w="0" w:type="dxa"/>
              <w:right w:w="108" w:type="dxa"/>
            </w:tcMar>
          </w:tcPr>
          <w:p w14:paraId="546E5879" w14:textId="00D539F6" w:rsidR="00775537" w:rsidRPr="00511612" w:rsidRDefault="00775537" w:rsidP="00775537">
            <w:pPr>
              <w:spacing w:line="254" w:lineRule="atLeast"/>
              <w:rPr>
                <w:szCs w:val="24"/>
                <w:lang w:eastAsia="lt-LT"/>
              </w:rPr>
            </w:pPr>
            <w:r>
              <w:rPr>
                <w:szCs w:val="24"/>
                <w:lang w:eastAsia="lt-LT"/>
              </w:rPr>
              <w:t>Nupirkta daržovių valymo mašina</w:t>
            </w:r>
          </w:p>
        </w:tc>
        <w:tc>
          <w:tcPr>
            <w:tcW w:w="2552" w:type="dxa"/>
            <w:tcMar>
              <w:top w:w="0" w:type="dxa"/>
              <w:left w:w="108" w:type="dxa"/>
              <w:bottom w:w="0" w:type="dxa"/>
              <w:right w:w="108" w:type="dxa"/>
            </w:tcMar>
          </w:tcPr>
          <w:p w14:paraId="284504F5" w14:textId="3F22651E" w:rsidR="00775537" w:rsidRPr="00511612" w:rsidRDefault="00775537" w:rsidP="00775537">
            <w:pPr>
              <w:spacing w:line="254" w:lineRule="atLeast"/>
              <w:rPr>
                <w:szCs w:val="24"/>
                <w:lang w:eastAsia="lt-LT"/>
              </w:rPr>
            </w:pPr>
            <w:r>
              <w:rPr>
                <w:szCs w:val="24"/>
                <w:lang w:eastAsia="lt-LT"/>
              </w:rPr>
              <w:t>Nupirkta daržovių valymo mašina</w:t>
            </w:r>
          </w:p>
        </w:tc>
      </w:tr>
      <w:tr w:rsidR="00775537" w:rsidRPr="00511612" w14:paraId="68EA265E" w14:textId="77777777" w:rsidTr="00552100">
        <w:tc>
          <w:tcPr>
            <w:tcW w:w="3403" w:type="dxa"/>
            <w:tcMar>
              <w:top w:w="0" w:type="dxa"/>
              <w:left w:w="108" w:type="dxa"/>
              <w:bottom w:w="0" w:type="dxa"/>
              <w:right w:w="108" w:type="dxa"/>
            </w:tcMar>
          </w:tcPr>
          <w:p w14:paraId="62264D01" w14:textId="18B86FFA" w:rsidR="00775537" w:rsidRPr="00511612" w:rsidRDefault="00775537" w:rsidP="00775537">
            <w:pPr>
              <w:spacing w:line="254" w:lineRule="atLeast"/>
              <w:rPr>
                <w:szCs w:val="24"/>
                <w:lang w:eastAsia="lt-LT"/>
              </w:rPr>
            </w:pPr>
            <w:r>
              <w:rPr>
                <w:szCs w:val="24"/>
                <w:lang w:eastAsia="lt-LT"/>
              </w:rPr>
              <w:t>02.02.02. Lauko laiptų remontas.</w:t>
            </w:r>
          </w:p>
        </w:tc>
        <w:tc>
          <w:tcPr>
            <w:tcW w:w="3685" w:type="dxa"/>
            <w:tcMar>
              <w:top w:w="0" w:type="dxa"/>
              <w:left w:w="108" w:type="dxa"/>
              <w:bottom w:w="0" w:type="dxa"/>
              <w:right w:w="108" w:type="dxa"/>
            </w:tcMar>
          </w:tcPr>
          <w:p w14:paraId="72651D2A" w14:textId="06EE6F31" w:rsidR="00775537" w:rsidRPr="00511612" w:rsidRDefault="00F0161D" w:rsidP="00775537">
            <w:pPr>
              <w:spacing w:line="254" w:lineRule="atLeast"/>
              <w:rPr>
                <w:szCs w:val="24"/>
                <w:lang w:eastAsia="lt-LT"/>
              </w:rPr>
            </w:pPr>
            <w:r>
              <w:rPr>
                <w:szCs w:val="24"/>
                <w:lang w:eastAsia="lt-LT"/>
              </w:rPr>
              <w:t>Suremontuotų laiptų s</w:t>
            </w:r>
            <w:r w:rsidR="00775537">
              <w:rPr>
                <w:szCs w:val="24"/>
                <w:lang w:eastAsia="lt-LT"/>
              </w:rPr>
              <w:t>kaičius-1.</w:t>
            </w:r>
          </w:p>
        </w:tc>
        <w:tc>
          <w:tcPr>
            <w:tcW w:w="2552" w:type="dxa"/>
            <w:tcMar>
              <w:top w:w="0" w:type="dxa"/>
              <w:left w:w="108" w:type="dxa"/>
              <w:bottom w:w="0" w:type="dxa"/>
              <w:right w:w="108" w:type="dxa"/>
            </w:tcMar>
          </w:tcPr>
          <w:p w14:paraId="2C1CD37D" w14:textId="399CF16F" w:rsidR="00775537" w:rsidRPr="00511612" w:rsidRDefault="00775537" w:rsidP="00775537">
            <w:pPr>
              <w:spacing w:line="254" w:lineRule="atLeast"/>
              <w:rPr>
                <w:szCs w:val="24"/>
                <w:lang w:eastAsia="lt-LT"/>
              </w:rPr>
            </w:pPr>
            <w:r>
              <w:rPr>
                <w:szCs w:val="24"/>
                <w:lang w:eastAsia="lt-LT"/>
              </w:rPr>
              <w:t>Atliktas dalinis vienų laiptų remontas ir parengtas investicinis projektas visų laiptų atnaujinimui.</w:t>
            </w:r>
          </w:p>
        </w:tc>
      </w:tr>
      <w:tr w:rsidR="00775537" w:rsidRPr="00511612" w14:paraId="0F8604F8" w14:textId="77777777" w:rsidTr="00552100">
        <w:tc>
          <w:tcPr>
            <w:tcW w:w="9640" w:type="dxa"/>
            <w:gridSpan w:val="3"/>
            <w:tcMar>
              <w:top w:w="0" w:type="dxa"/>
              <w:left w:w="108" w:type="dxa"/>
              <w:bottom w:w="0" w:type="dxa"/>
              <w:right w:w="108" w:type="dxa"/>
            </w:tcMar>
          </w:tcPr>
          <w:p w14:paraId="17634543" w14:textId="7BCE4768" w:rsidR="00775537" w:rsidRDefault="005830C2" w:rsidP="00775537">
            <w:pPr>
              <w:overflowPunct w:val="0"/>
              <w:jc w:val="both"/>
              <w:textAlignment w:val="baseline"/>
              <w:rPr>
                <w:szCs w:val="24"/>
                <w:lang w:eastAsia="lt-LT"/>
              </w:rPr>
            </w:pPr>
            <w:r>
              <w:rPr>
                <w:szCs w:val="24"/>
                <w:lang w:eastAsia="lt-LT"/>
              </w:rPr>
              <w:t xml:space="preserve">             </w:t>
            </w:r>
            <w:r w:rsidR="00F0161D">
              <w:rPr>
                <w:szCs w:val="24"/>
                <w:lang w:eastAsia="lt-LT"/>
              </w:rPr>
              <w:t>Metinio veiklos plano įgyvendinimas.</w:t>
            </w:r>
          </w:p>
          <w:p w14:paraId="4709174C" w14:textId="60B43125" w:rsidR="00F0161D" w:rsidRPr="00511612" w:rsidRDefault="00846F99" w:rsidP="00846F99">
            <w:pPr>
              <w:tabs>
                <w:tab w:val="left" w:pos="850"/>
              </w:tabs>
              <w:overflowPunct w:val="0"/>
              <w:jc w:val="both"/>
              <w:textAlignment w:val="baseline"/>
              <w:rPr>
                <w:szCs w:val="24"/>
                <w:lang w:eastAsia="lt-LT"/>
              </w:rPr>
            </w:pPr>
            <w:r>
              <w:rPr>
                <w:szCs w:val="24"/>
                <w:lang w:eastAsia="lt-LT"/>
              </w:rPr>
              <w:t xml:space="preserve">             </w:t>
            </w:r>
            <w:r w:rsidR="00F0161D">
              <w:rPr>
                <w:szCs w:val="24"/>
                <w:lang w:eastAsia="lt-LT"/>
              </w:rPr>
              <w:t>Visi suplanuoti metinio veiklos plano tikslai ir uždaviniai įgyvendinti, pasiekti šie rezultatai</w:t>
            </w:r>
            <w:r w:rsidR="005830C2">
              <w:rPr>
                <w:szCs w:val="24"/>
                <w:lang w:eastAsia="lt-LT"/>
              </w:rPr>
              <w:t>:</w:t>
            </w:r>
          </w:p>
          <w:p w14:paraId="62CCD9F3" w14:textId="0F97D2A5" w:rsidR="00775537" w:rsidRDefault="00846F99" w:rsidP="00174D77">
            <w:pPr>
              <w:pStyle w:val="Betarp"/>
              <w:tabs>
                <w:tab w:val="left" w:pos="814"/>
              </w:tabs>
              <w:jc w:val="both"/>
              <w:rPr>
                <w:rFonts w:ascii="Times New Roman" w:hAnsi="Times New Roman" w:cs="Times New Roman"/>
                <w:sz w:val="24"/>
                <w:szCs w:val="24"/>
              </w:rPr>
            </w:pPr>
            <w:r>
              <w:rPr>
                <w:rFonts w:ascii="Times New Roman" w:hAnsi="Times New Roman" w:cs="Times New Roman"/>
                <w:sz w:val="24"/>
                <w:szCs w:val="24"/>
              </w:rPr>
              <w:t xml:space="preserve">             </w:t>
            </w:r>
            <w:r w:rsidR="00116536">
              <w:rPr>
                <w:rFonts w:ascii="Times New Roman" w:hAnsi="Times New Roman" w:cs="Times New Roman"/>
                <w:sz w:val="24"/>
                <w:szCs w:val="24"/>
              </w:rPr>
              <w:t xml:space="preserve">1 </w:t>
            </w:r>
            <w:r w:rsidR="00F0161D">
              <w:rPr>
                <w:rFonts w:ascii="Times New Roman" w:hAnsi="Times New Roman" w:cs="Times New Roman"/>
                <w:sz w:val="24"/>
                <w:szCs w:val="24"/>
              </w:rPr>
              <w:t xml:space="preserve">tikslas. </w:t>
            </w:r>
            <w:r w:rsidR="00775537" w:rsidRPr="00174D77">
              <w:rPr>
                <w:rFonts w:ascii="Times New Roman" w:hAnsi="Times New Roman" w:cs="Times New Roman"/>
                <w:sz w:val="24"/>
                <w:szCs w:val="24"/>
              </w:rPr>
              <w:t>Siekti asme</w:t>
            </w:r>
            <w:r w:rsidR="00DC2A2E" w:rsidRPr="00174D77">
              <w:rPr>
                <w:rFonts w:ascii="Times New Roman" w:hAnsi="Times New Roman" w:cs="Times New Roman"/>
                <w:sz w:val="24"/>
                <w:szCs w:val="24"/>
              </w:rPr>
              <w:t>ninės vaiko pažangos teikiant veiksmingą švietimo pagalbą</w:t>
            </w:r>
            <w:r w:rsidR="00295170" w:rsidRPr="00174D77">
              <w:rPr>
                <w:rFonts w:ascii="Times New Roman" w:hAnsi="Times New Roman" w:cs="Times New Roman"/>
                <w:sz w:val="24"/>
                <w:szCs w:val="24"/>
              </w:rPr>
              <w:t xml:space="preserve"> (1strateginis tikslas</w:t>
            </w:r>
            <w:r w:rsidR="00775537" w:rsidRPr="00174D77">
              <w:rPr>
                <w:rFonts w:ascii="Times New Roman" w:hAnsi="Times New Roman" w:cs="Times New Roman"/>
                <w:sz w:val="24"/>
                <w:szCs w:val="24"/>
              </w:rPr>
              <w:t xml:space="preserve">). </w:t>
            </w:r>
          </w:p>
          <w:p w14:paraId="065FD849" w14:textId="418C6BF7" w:rsidR="007B7DB5" w:rsidRDefault="007B7DB5" w:rsidP="00846F99">
            <w:pPr>
              <w:tabs>
                <w:tab w:val="left" w:pos="0"/>
                <w:tab w:val="left" w:pos="885"/>
              </w:tabs>
              <w:jc w:val="both"/>
            </w:pPr>
            <w:r>
              <w:t xml:space="preserve">             2021 m. sausio mėn. duomenimis, centre buvo ugdomi 37</w:t>
            </w:r>
            <w:r w:rsidR="00846F99">
              <w:t xml:space="preserve">, rugsėjo mėn. duomenimis </w:t>
            </w:r>
            <w:r w:rsidR="005830C2">
              <w:t>28</w:t>
            </w:r>
            <w:r>
              <w:t xml:space="preserve"> specialiuosius ugdymo(si) poreikius (toliau-SUP) turintys vaikai. Visiems vaikams buvo teikiama švietimo pagalba, specialiąją pagalbą teikė 2 mokytojo padėjėjai. Tiflopedagoginė pagalba buvo teikiama 6 miesto bendrojo ugdymo mokyklas lankantiems mokiniams. Siekiant vaiko pažangos problemų sprendimo, mokėjimo mokytis, kūrybiškumo, sakytinės ir rašytinės kalbos, aplinkos pažinimo, emocijų valdymo srityse, parengti individualūs ugdymo(si) planai kiekvienam SUP turinčiam vaikui, planų rengimo ir įgyvendinimo priežiūrai paskirti koordinatoriai. Planavimo dokumentuose kelti tikslai ir uždaviniai užtikrino į vaiko galias orientuotą ugdymą. Ugdytinių pažanga ir pasiekimai aptarti švietimo pagalbos specialistų ir ikimokyklinio ir priešmokyklinio ugdymo pedagogų metodinėse grupėse.</w:t>
            </w:r>
            <w:r w:rsidRPr="00F00AAE">
              <w:rPr>
                <w:color w:val="FF0000"/>
              </w:rPr>
              <w:t xml:space="preserve"> </w:t>
            </w:r>
            <w:r>
              <w:t>41</w:t>
            </w:r>
            <w:r w:rsidRPr="00F00AAE">
              <w:rPr>
                <w:color w:val="FF0000"/>
              </w:rPr>
              <w:t xml:space="preserve"> </w:t>
            </w:r>
            <w:r>
              <w:t>proc. pedagogų dalyvavo kvalifikacijos kėlimo renginiuose, skirtuose SUP turinčių vaikų ugdymui. Mokymai organizuoti ir auklėtojų / mokytojų padėjėjams.  Įvertinus vaikų pasiekimus, pažanga buvo fiksuota visose vertintose srityse.</w:t>
            </w:r>
          </w:p>
          <w:p w14:paraId="423BC586" w14:textId="4316BB72" w:rsidR="00775537" w:rsidRDefault="005830C2" w:rsidP="005830C2">
            <w:pPr>
              <w:pStyle w:val="Betarp"/>
              <w:tabs>
                <w:tab w:val="left" w:pos="838"/>
              </w:tabs>
              <w:jc w:val="both"/>
              <w:rPr>
                <w:rFonts w:ascii="Times New Roman" w:hAnsi="Times New Roman" w:cs="Times New Roman"/>
                <w:sz w:val="24"/>
                <w:szCs w:val="24"/>
              </w:rPr>
            </w:pPr>
            <w:r>
              <w:rPr>
                <w:rFonts w:ascii="Times New Roman" w:hAnsi="Times New Roman" w:cs="Times New Roman"/>
                <w:sz w:val="24"/>
                <w:szCs w:val="24"/>
              </w:rPr>
              <w:t xml:space="preserve">             </w:t>
            </w:r>
            <w:r w:rsidR="007B7DB5">
              <w:rPr>
                <w:rFonts w:ascii="Times New Roman" w:hAnsi="Times New Roman" w:cs="Times New Roman"/>
                <w:sz w:val="24"/>
                <w:szCs w:val="24"/>
              </w:rPr>
              <w:t xml:space="preserve">2 tikslas. </w:t>
            </w:r>
            <w:r w:rsidR="00DC2A2E" w:rsidRPr="00174D77">
              <w:rPr>
                <w:rFonts w:ascii="Times New Roman" w:hAnsi="Times New Roman" w:cs="Times New Roman"/>
                <w:sz w:val="24"/>
                <w:szCs w:val="24"/>
              </w:rPr>
              <w:t>Siekti asmeninės vaiko pažangos nuosekliai ugdant visas kompetencijas ir gerinant pedagogų gebėjimus atpažinti vaiko poreikius ir įvertinti jo daromą pažangą</w:t>
            </w:r>
            <w:r w:rsidR="00295170" w:rsidRPr="00174D77">
              <w:rPr>
                <w:rFonts w:ascii="Times New Roman" w:hAnsi="Times New Roman" w:cs="Times New Roman"/>
                <w:sz w:val="24"/>
                <w:szCs w:val="24"/>
              </w:rPr>
              <w:t xml:space="preserve"> (1strateginis tikslas).</w:t>
            </w:r>
          </w:p>
          <w:p w14:paraId="6AD706CB" w14:textId="0831A9E1" w:rsidR="00846F99" w:rsidRDefault="007B7DB5" w:rsidP="00641795">
            <w:pPr>
              <w:tabs>
                <w:tab w:val="left" w:pos="0"/>
                <w:tab w:val="left" w:pos="885"/>
              </w:tabs>
              <w:jc w:val="both"/>
            </w:pPr>
            <w:r>
              <w:t xml:space="preserve">            Siekiant asmeninės vaiko pažangos, buvo įgyvendinamos priemonės, sudarančios sąlygas įvairiapusiškai vaikų veiklai: įgyvendintos socialinių-emocinių kompetencijų ugdymo programa „Kimochis“, prevencinė programa „Zipio draugai“, sveikatos stiprinimo programa „Judėk, draugauk ir sveikas auk“, projektai „Žaidimai moko“ , „Sveikatiada“, „Sveikata visus metus“, STEAM veiklos (organizuotos 82 veiklos), eTwinning veiklos </w:t>
            </w:r>
            <w:r w:rsidRPr="00F00AAE">
              <w:t>(</w:t>
            </w:r>
            <w:r w:rsidR="00641795">
              <w:t>centro pedagogai organizavo 1</w:t>
            </w:r>
            <w:r w:rsidR="00641795" w:rsidRPr="00F00AAE">
              <w:t xml:space="preserve"> tarptautinį projektą</w:t>
            </w:r>
            <w:r w:rsidR="00641795">
              <w:t xml:space="preserve"> ir dalyvavo 3</w:t>
            </w:r>
            <w:r w:rsidRPr="00F00AAE">
              <w:t xml:space="preserve"> tarptautiniuose p</w:t>
            </w:r>
            <w:r w:rsidR="00A602D7">
              <w:t>rojektuose</w:t>
            </w:r>
            <w:r w:rsidRPr="00F00AAE">
              <w:t>)</w:t>
            </w:r>
            <w:r>
              <w:t xml:space="preserve">. Remiantis projekto „Inovacijos </w:t>
            </w:r>
            <w:r>
              <w:lastRenderedPageBreak/>
              <w:t xml:space="preserve">vaikų darželyje“ rekomendacijomis, organizuotos veiklos ikimokyklinio </w:t>
            </w:r>
            <w:r w:rsidR="00A602D7">
              <w:t xml:space="preserve">ir </w:t>
            </w:r>
            <w:r w:rsidRPr="00F00AAE">
              <w:t xml:space="preserve"> priešmokyklinio </w:t>
            </w:r>
            <w:r>
              <w:t xml:space="preserve">ugdymo grupėse (38 veiklos). </w:t>
            </w:r>
          </w:p>
          <w:p w14:paraId="277583B2" w14:textId="680894BD" w:rsidR="00DC7B76" w:rsidRDefault="007B7DB5" w:rsidP="005830C2">
            <w:pPr>
              <w:tabs>
                <w:tab w:val="left" w:pos="885"/>
              </w:tabs>
              <w:ind w:hanging="2"/>
              <w:jc w:val="both"/>
            </w:pPr>
            <w:r>
              <w:t xml:space="preserve"> </w:t>
            </w:r>
            <w:r w:rsidR="005830C2">
              <w:t xml:space="preserve">            </w:t>
            </w:r>
            <w:r w:rsidR="00641795">
              <w:t xml:space="preserve"> </w:t>
            </w:r>
            <w:r w:rsidR="00846F99">
              <w:t xml:space="preserve">Buvo plėtojami tikslinės partnerystės ryšiai </w:t>
            </w:r>
            <w:r w:rsidR="00846F99" w:rsidRPr="00F00AAE">
              <w:t>STEAM srityj</w:t>
            </w:r>
            <w:r w:rsidR="00846F99" w:rsidRPr="007B7DB5">
              <w:t xml:space="preserve">e: </w:t>
            </w:r>
            <w:r w:rsidR="00846F99">
              <w:t xml:space="preserve">organizuotos respublikinės praktinės STEAM dirbtuvės „Kur slypi paslaptis“, respublikinė virtuali STEAM paroda „Tyrinėjimo džiaugsmas“, dalyvauta lopšelio-darželio „Sigutė“ organizuotose kūrybinėse dirbtuvėse „Draugauja spalvos“, lopšelio-darželio „Coliukė“ organizuotame respublikiniame edukaciniame projekte „Mano linksmieji kodai“, lopšelio-darželio „Gluosnis“ organizuotoje edukacinėje veikloje „Pasakose gyvena STEAM“, lopšelio-darželio „Žilvitis“ organizuotame respublikiniame projekte „Vaikų matematinis ugdymas kaupiant geometrinę patirtį“. </w:t>
            </w:r>
          </w:p>
          <w:p w14:paraId="5AFA6CF2" w14:textId="7E5911A6" w:rsidR="005830C2" w:rsidRDefault="00DC7B76" w:rsidP="005830C2">
            <w:pPr>
              <w:tabs>
                <w:tab w:val="left" w:pos="885"/>
              </w:tabs>
              <w:ind w:hanging="2"/>
              <w:jc w:val="both"/>
            </w:pPr>
            <w:r>
              <w:t xml:space="preserve">              Su socialiniais partneriais b</w:t>
            </w:r>
            <w:r w:rsidR="00846F99" w:rsidRPr="00F00AAE">
              <w:t>endradarbiauta fizinio aktyvumo srityje: o</w:t>
            </w:r>
            <w:r w:rsidR="00A602D7">
              <w:t>rganizuotas orientacinis žygis</w:t>
            </w:r>
            <w:r>
              <w:t xml:space="preserve"> </w:t>
            </w:r>
            <w:r w:rsidR="00846F99" w:rsidRPr="00F00AAE">
              <w:t xml:space="preserve"> „Surask draugus“. Dalyvauta sveikatinimo-pažinimo projekte „Basakojai Vitaminai metų karuselėje“, edukaciniame sportiniame renginyje „Sveika sportuojanti vaikystė“ ir kitose veiklose pagal penki</w:t>
            </w:r>
            <w:r>
              <w:t>ašalės sutarties</w:t>
            </w:r>
            <w:r w:rsidR="00641795">
              <w:t xml:space="preserve"> veiklos</w:t>
            </w:r>
            <w:r>
              <w:t xml:space="preserve"> planą 2021</w:t>
            </w:r>
            <w:r w:rsidR="00846F99" w:rsidRPr="00F00AAE">
              <w:t xml:space="preserve"> metams.</w:t>
            </w:r>
            <w:r w:rsidR="008645FD">
              <w:t xml:space="preserve"> </w:t>
            </w:r>
            <w:r w:rsidR="00846F99">
              <w:t xml:space="preserve">          </w:t>
            </w:r>
          </w:p>
          <w:p w14:paraId="213B6E5D" w14:textId="2E2E3BCD" w:rsidR="00846F99" w:rsidRDefault="005830C2" w:rsidP="00641795">
            <w:pPr>
              <w:tabs>
                <w:tab w:val="left" w:pos="885"/>
              </w:tabs>
              <w:ind w:hanging="2"/>
              <w:jc w:val="both"/>
            </w:pPr>
            <w:r>
              <w:t xml:space="preserve">              </w:t>
            </w:r>
            <w:r w:rsidR="00343DE8">
              <w:t>Visi vaikai</w:t>
            </w:r>
            <w:r w:rsidR="00641795">
              <w:t xml:space="preserve"> (nuo 3 metų)</w:t>
            </w:r>
            <w:r w:rsidR="00846F99">
              <w:t xml:space="preserve"> lankė baseiną. Labai didelių i</w:t>
            </w:r>
            <w:r w:rsidR="00641795">
              <w:t>r didelių SUP turintys vaikai lankė individualias pratybas.</w:t>
            </w:r>
          </w:p>
          <w:p w14:paraId="534C4C27" w14:textId="76FE7485" w:rsidR="00846F99" w:rsidRDefault="00343DE8" w:rsidP="00846F99">
            <w:pPr>
              <w:pStyle w:val="prastasiniatinklio"/>
              <w:spacing w:before="0" w:beforeAutospacing="0" w:after="0" w:afterAutospacing="0"/>
              <w:jc w:val="both"/>
            </w:pPr>
            <w:r>
              <w:rPr>
                <w:szCs w:val="20"/>
                <w:lang w:eastAsia="en-US"/>
              </w:rPr>
              <w:t xml:space="preserve">             </w:t>
            </w:r>
            <w:r w:rsidR="00846F99" w:rsidRPr="00F00AAE">
              <w:t xml:space="preserve"> Kryptingai tobulinta pedagogų kvalifikacija. 2021 m. parengtas </w:t>
            </w:r>
            <w:r w:rsidR="00846F99">
              <w:t xml:space="preserve">ir laimėtas Erasmus K1 projektas „Inovacijos ugdyme – nuo naujų skaitmeninių iki sporto bei sensorinių metodų“. Centro veikla buvo pristatoma mieste ir respublikoje. </w:t>
            </w:r>
            <w:r w:rsidR="00846F99" w:rsidRPr="00F00AAE">
              <w:t>Respublikiniu mastu 4 pedagogės dalijosi savo patirtimi ugdant specialiųjų ugdymo</w:t>
            </w:r>
            <w:r>
              <w:t xml:space="preserve">(si) poreikių turinčius vaikus, </w:t>
            </w:r>
            <w:r w:rsidR="00846F99" w:rsidRPr="00F00AAE">
              <w:t>įgyvendinant STEAM veiklas, taikant inovacijas</w:t>
            </w:r>
            <w:r>
              <w:t xml:space="preserve"> ugdymo procese.</w:t>
            </w:r>
          </w:p>
          <w:p w14:paraId="5D41DED3" w14:textId="14A5608B" w:rsidR="00DC7B76" w:rsidRPr="00F00AAE" w:rsidRDefault="00DC7B76" w:rsidP="00DC7B76">
            <w:pPr>
              <w:tabs>
                <w:tab w:val="left" w:pos="0"/>
                <w:tab w:val="left" w:pos="838"/>
              </w:tabs>
              <w:jc w:val="both"/>
            </w:pPr>
            <w:r>
              <w:t xml:space="preserve">             Siekiant tobulinti vaikų pažangos ir pasiekimų vertinimą, susisteminti pažangos ir pasiekimų vertinimo įrankiai, išbandytos naujos vaiko stebėjimo formos, parengta kvalifikacijos kėlimo programa, organizuoti mokymai pedagogams, pasidalinta patirtimi apie vertinimą.</w:t>
            </w:r>
          </w:p>
          <w:p w14:paraId="680EA98C" w14:textId="7EDAC19C" w:rsidR="007B7DB5" w:rsidRDefault="00343DE8" w:rsidP="00343DE8">
            <w:pPr>
              <w:tabs>
                <w:tab w:val="left" w:pos="0"/>
                <w:tab w:val="left" w:pos="885"/>
              </w:tabs>
              <w:jc w:val="both"/>
            </w:pPr>
            <w:r>
              <w:t xml:space="preserve">             </w:t>
            </w:r>
            <w:r w:rsidR="007B7DB5">
              <w:t>Vaikų pažangos ir pasiekimų vertinimo pokyčio vidurkis  +0,73. Didžiausia pažanga nustatyta kasdienio gyvenimo įgūdžių (+0,9), rašytinės kalbos (+0,87), kūrybiškumo (+0,81), santykių su suaugusiais (+0,76), problemų sprendimo (+0,73), iniciatyvumo ir atkaklumo (+0,73) srityse.</w:t>
            </w:r>
          </w:p>
          <w:p w14:paraId="0BE17C02" w14:textId="6FF588FB" w:rsidR="00DC7B76" w:rsidRPr="006F488B" w:rsidRDefault="00DC7B76" w:rsidP="00DC7B76">
            <w:pPr>
              <w:ind w:left="-2"/>
              <w:jc w:val="both"/>
              <w:rPr>
                <w:szCs w:val="24"/>
              </w:rPr>
            </w:pPr>
            <w:r>
              <w:rPr>
                <w:szCs w:val="24"/>
              </w:rPr>
              <w:t xml:space="preserve">             </w:t>
            </w:r>
            <w:r w:rsidRPr="006B6211">
              <w:rPr>
                <w:szCs w:val="24"/>
              </w:rPr>
              <w:t>2021 m. Centras dalyvavo E</w:t>
            </w:r>
            <w:r>
              <w:rPr>
                <w:szCs w:val="24"/>
              </w:rPr>
              <w:t xml:space="preserve">uropos </w:t>
            </w:r>
            <w:r w:rsidRPr="006B6211">
              <w:rPr>
                <w:szCs w:val="24"/>
              </w:rPr>
              <w:t>S</w:t>
            </w:r>
            <w:r>
              <w:rPr>
                <w:szCs w:val="24"/>
              </w:rPr>
              <w:t>ąjungos</w:t>
            </w:r>
            <w:r w:rsidRPr="006B6211">
              <w:rPr>
                <w:szCs w:val="24"/>
              </w:rPr>
              <w:t xml:space="preserve"> struktūrinių fondų finansuojamo projekto „Neformaliojo vaikų švietimo, ikimokyklinio, priešmokyklinio ir bendrojo ugdymo vertinimo, įsivertinimo tobulinimas ir plėtotė“, kurį organizavo Nacionalinė švietimo agentūra, metodikų išbandyme. </w:t>
            </w:r>
            <w:r w:rsidR="00A602D7">
              <w:rPr>
                <w:szCs w:val="24"/>
              </w:rPr>
              <w:t>C</w:t>
            </w:r>
            <w:r w:rsidRPr="00890757">
              <w:rPr>
                <w:szCs w:val="24"/>
              </w:rPr>
              <w:t xml:space="preserve">entro veiklos kokybės įsivertinimo darbo grupė atliko visuminį įsivertinimą, panaudojant metodikoje rekomenduojamus įsivertinimo įrankius (IQES klausimynai tėvams ir mokytojams, vaikų </w:t>
            </w:r>
            <w:r>
              <w:rPr>
                <w:szCs w:val="24"/>
              </w:rPr>
              <w:t xml:space="preserve">piešinių ir interviu analizės). </w:t>
            </w:r>
            <w:r w:rsidRPr="006B6211">
              <w:rPr>
                <w:szCs w:val="24"/>
              </w:rPr>
              <w:t xml:space="preserve">Išorės vertintojai visas vertintas </w:t>
            </w:r>
            <w:r w:rsidR="00A602D7">
              <w:rPr>
                <w:szCs w:val="24"/>
              </w:rPr>
              <w:t xml:space="preserve">Centro </w:t>
            </w:r>
            <w:r w:rsidRPr="006B6211">
              <w:rPr>
                <w:szCs w:val="24"/>
              </w:rPr>
              <w:t xml:space="preserve">veiklos sritis įvertino </w:t>
            </w:r>
            <w:r>
              <w:rPr>
                <w:szCs w:val="24"/>
              </w:rPr>
              <w:t xml:space="preserve">labai gerai ir </w:t>
            </w:r>
            <w:r w:rsidRPr="006B6211">
              <w:rPr>
                <w:szCs w:val="24"/>
              </w:rPr>
              <w:t xml:space="preserve"> gerai.</w:t>
            </w:r>
            <w:r>
              <w:rPr>
                <w:szCs w:val="24"/>
              </w:rPr>
              <w:t xml:space="preserve"> Aukščiausiu lygiu įvertintos sritys „Vaiko gerovė“ ir „Ugdymosi aplinkos“ ir šie rodikliai: vaikų psichologinis ir fizinis saugumas, mokytojo sąveika su vaikais, vaikų tarpusavio sąveika, socialinė-emocinė aplinka, pažintinė aplinka, ugdymo strategijos, padedančios vaiko asmenybinei raidai. </w:t>
            </w:r>
          </w:p>
          <w:p w14:paraId="346117F9" w14:textId="0310D034" w:rsidR="00DC7B76" w:rsidRDefault="00DC7B76" w:rsidP="006F3CFE">
            <w:pPr>
              <w:tabs>
                <w:tab w:val="left" w:pos="862"/>
              </w:tabs>
              <w:ind w:left="-2"/>
              <w:jc w:val="both"/>
            </w:pPr>
            <w:r>
              <w:rPr>
                <w:szCs w:val="24"/>
              </w:rPr>
              <w:t xml:space="preserve">            </w:t>
            </w:r>
            <w:r w:rsidR="00641795">
              <w:rPr>
                <w:szCs w:val="24"/>
              </w:rPr>
              <w:t xml:space="preserve"> </w:t>
            </w:r>
            <w:r>
              <w:rPr>
                <w:szCs w:val="24"/>
              </w:rPr>
              <w:t xml:space="preserve">Apibendrinus įsivertinimo ir išorinio vertinimo rezultatus, parengta SSGG analizė, susitarta dėl veiklos kokybės tobulinimo </w:t>
            </w:r>
            <w:r w:rsidR="006F3CFE">
              <w:rPr>
                <w:szCs w:val="24"/>
              </w:rPr>
              <w:t>strateginių ir metinių  siekių:</w:t>
            </w:r>
            <w:r w:rsidR="006F3CFE">
              <w:rPr>
                <w:lang w:eastAsia="zh-CN"/>
              </w:rPr>
              <w:t xml:space="preserve"> bus p</w:t>
            </w:r>
            <w:r w:rsidR="006F3CFE" w:rsidRPr="00307F02">
              <w:rPr>
                <w:lang w:eastAsia="zh-CN"/>
              </w:rPr>
              <w:t>lė</w:t>
            </w:r>
            <w:r w:rsidR="006F3CFE">
              <w:rPr>
                <w:lang w:eastAsia="zh-CN"/>
              </w:rPr>
              <w:t>tojami susitarimai dėl kokybiško ugdymo sampratos, v</w:t>
            </w:r>
            <w:r w:rsidR="006F3CFE" w:rsidRPr="00307F02">
              <w:rPr>
                <w:lang w:eastAsia="zh-CN"/>
              </w:rPr>
              <w:t>ykdomas tęstinumas pažangos ir pasiekimų vertinimo tobulinimui</w:t>
            </w:r>
            <w:r w:rsidR="006F3CFE">
              <w:rPr>
                <w:lang w:eastAsia="zh-CN"/>
              </w:rPr>
              <w:t>, planavimo srities stiprinimui, ugdymo strategijų, palaikančių žaidimą</w:t>
            </w:r>
            <w:r w:rsidR="00237269">
              <w:rPr>
                <w:lang w:eastAsia="zh-CN"/>
              </w:rPr>
              <w:t>,</w:t>
            </w:r>
            <w:r w:rsidR="006F3CFE">
              <w:rPr>
                <w:lang w:eastAsia="zh-CN"/>
              </w:rPr>
              <w:t xml:space="preserve"> kaip pagrindinę vaiko veiklą, diegimui.</w:t>
            </w:r>
          </w:p>
          <w:p w14:paraId="60598458" w14:textId="775C86B0" w:rsidR="00A3398D" w:rsidRDefault="00343DE8" w:rsidP="00174D77">
            <w:pPr>
              <w:pStyle w:val="Betarp"/>
              <w:jc w:val="both"/>
              <w:rPr>
                <w:rFonts w:ascii="Times New Roman" w:hAnsi="Times New Roman" w:cs="Times New Roman"/>
                <w:sz w:val="24"/>
                <w:szCs w:val="24"/>
              </w:rPr>
            </w:pPr>
            <w:r>
              <w:rPr>
                <w:rFonts w:ascii="Times New Roman" w:hAnsi="Times New Roman" w:cs="Times New Roman"/>
                <w:sz w:val="24"/>
                <w:szCs w:val="24"/>
              </w:rPr>
              <w:t xml:space="preserve">             </w:t>
            </w:r>
            <w:r w:rsidR="00846F99">
              <w:rPr>
                <w:rFonts w:ascii="Times New Roman" w:hAnsi="Times New Roman" w:cs="Times New Roman"/>
                <w:sz w:val="24"/>
                <w:szCs w:val="24"/>
              </w:rPr>
              <w:t xml:space="preserve">3 tikslas. </w:t>
            </w:r>
            <w:r w:rsidR="00295170" w:rsidRPr="00174D77">
              <w:rPr>
                <w:rFonts w:ascii="Times New Roman" w:hAnsi="Times New Roman" w:cs="Times New Roman"/>
                <w:sz w:val="24"/>
                <w:szCs w:val="24"/>
              </w:rPr>
              <w:t>Kurti patrauklią ugdymui(si) aplinką, užtikrinti bendruomenės narių emocinį ir fizinį saugumą (2 strateginis tikslas).</w:t>
            </w:r>
          </w:p>
          <w:p w14:paraId="3B8D6192" w14:textId="4339D46F" w:rsidR="00846F99" w:rsidRPr="004A0E59" w:rsidRDefault="00846F99" w:rsidP="00846F99">
            <w:pPr>
              <w:ind w:left="-2"/>
              <w:jc w:val="both"/>
            </w:pPr>
            <w:r>
              <w:t xml:space="preserve">            </w:t>
            </w:r>
            <w:r w:rsidR="00343DE8">
              <w:t xml:space="preserve"> </w:t>
            </w:r>
            <w:r w:rsidRPr="005004F3">
              <w:t>Centras nuolatos atnaujina ugdy</w:t>
            </w:r>
            <w:r>
              <w:t>mo(si) aplinkas: atliktas muzikos salės patal</w:t>
            </w:r>
            <w:r w:rsidR="00411ECB">
              <w:t>pų r</w:t>
            </w:r>
            <w:r w:rsidR="006F3CFE">
              <w:t xml:space="preserve">emontas, įkurtos poilsio erdvės ikimokyklinio ir priešmokyklinio ugdymo </w:t>
            </w:r>
            <w:r w:rsidR="00411ECB">
              <w:t xml:space="preserve">grupėse. </w:t>
            </w:r>
            <w:r>
              <w:t xml:space="preserve"> </w:t>
            </w:r>
            <w:r w:rsidRPr="00890757">
              <w:t xml:space="preserve">Žaidimų kambarys „Kūrėjų pasaulis“, </w:t>
            </w:r>
            <w:r>
              <w:t>STEAM laboratorija papildyti naujomis priemonėmis, koridoriuose sukurti nauji žaidimai ant grindų. Nupirktas robotas „Photon Edu“, Bee-Bot kilimėliai, įsigytos</w:t>
            </w:r>
            <w:r w:rsidR="003B235C">
              <w:t xml:space="preserve"> ugdymo</w:t>
            </w:r>
            <w:r>
              <w:t xml:space="preserve"> priemonės pagal projekto „Inovacijos vaikų darželyje“ rekomendacijas. Tęsiamas naujų lauko edukacinių erdvių įrengimas: nupirkti 3 lauko baldų komplektai, įrengtas basų kojų takas, pasodinta vaismedžių. </w:t>
            </w:r>
          </w:p>
          <w:p w14:paraId="6E781337" w14:textId="1C978795" w:rsidR="00775537" w:rsidRPr="00511612" w:rsidRDefault="00775537" w:rsidP="00552100">
            <w:pPr>
              <w:ind w:hanging="2"/>
              <w:jc w:val="both"/>
            </w:pPr>
            <w:r>
              <w:t xml:space="preserve"> </w:t>
            </w:r>
          </w:p>
        </w:tc>
      </w:tr>
    </w:tbl>
    <w:p w14:paraId="2379456F" w14:textId="77777777" w:rsidR="00A41482" w:rsidRDefault="00A41482" w:rsidP="00237269">
      <w:pPr>
        <w:tabs>
          <w:tab w:val="left" w:pos="851"/>
        </w:tabs>
        <w:overflowPunct w:val="0"/>
        <w:textAlignment w:val="baseline"/>
        <w:rPr>
          <w:b/>
          <w:color w:val="FF0000"/>
          <w:sz w:val="20"/>
          <w:lang w:eastAsia="lt-LT"/>
        </w:rPr>
      </w:pPr>
    </w:p>
    <w:p w14:paraId="619070BB" w14:textId="77777777" w:rsidR="003A2B9E" w:rsidRPr="00511612" w:rsidRDefault="003A2B9E" w:rsidP="00B37E62">
      <w:pPr>
        <w:overflowPunct w:val="0"/>
        <w:textAlignment w:val="baseline"/>
        <w:rPr>
          <w:b/>
          <w:color w:val="FF0000"/>
          <w:sz w:val="20"/>
          <w:lang w:eastAsia="lt-LT"/>
        </w:rPr>
      </w:pPr>
    </w:p>
    <w:p w14:paraId="7E6974A9" w14:textId="77777777" w:rsidR="00A41482" w:rsidRPr="00511612" w:rsidRDefault="00A41482" w:rsidP="00A41482">
      <w:pPr>
        <w:overflowPunct w:val="0"/>
        <w:jc w:val="center"/>
        <w:textAlignment w:val="baseline"/>
        <w:rPr>
          <w:b/>
          <w:szCs w:val="24"/>
          <w:lang w:eastAsia="lt-LT"/>
        </w:rPr>
      </w:pPr>
      <w:r w:rsidRPr="00511612">
        <w:rPr>
          <w:b/>
          <w:szCs w:val="24"/>
          <w:lang w:eastAsia="lt-LT"/>
        </w:rPr>
        <w:t>II SKYRIUS</w:t>
      </w:r>
    </w:p>
    <w:p w14:paraId="2EAD6038" w14:textId="77777777" w:rsidR="00A41482" w:rsidRPr="00511612" w:rsidRDefault="00A41482" w:rsidP="00A41482">
      <w:pPr>
        <w:overflowPunct w:val="0"/>
        <w:jc w:val="center"/>
        <w:textAlignment w:val="baseline"/>
        <w:rPr>
          <w:b/>
          <w:szCs w:val="24"/>
          <w:lang w:eastAsia="lt-LT"/>
        </w:rPr>
      </w:pPr>
      <w:r w:rsidRPr="00511612">
        <w:rPr>
          <w:b/>
          <w:szCs w:val="24"/>
          <w:lang w:eastAsia="lt-LT"/>
        </w:rPr>
        <w:t>METŲ VEIKLOS UŽDUOTYS, REZULTATAI IR RODIKLIAI</w:t>
      </w:r>
    </w:p>
    <w:p w14:paraId="4C5122AE" w14:textId="77777777" w:rsidR="00A41482" w:rsidRPr="00511612" w:rsidRDefault="00A41482" w:rsidP="00A41482">
      <w:pPr>
        <w:overflowPunct w:val="0"/>
        <w:jc w:val="center"/>
        <w:textAlignment w:val="baseline"/>
        <w:rPr>
          <w:sz w:val="20"/>
          <w:lang w:eastAsia="lt-LT"/>
        </w:rPr>
      </w:pPr>
    </w:p>
    <w:p w14:paraId="5FAC3AFC" w14:textId="77777777" w:rsidR="00A41482" w:rsidRPr="00511612" w:rsidRDefault="00A41482" w:rsidP="00A41482">
      <w:pPr>
        <w:tabs>
          <w:tab w:val="left" w:pos="284"/>
        </w:tabs>
        <w:overflowPunct w:val="0"/>
        <w:textAlignment w:val="baseline"/>
        <w:rPr>
          <w:b/>
          <w:szCs w:val="24"/>
          <w:lang w:eastAsia="lt-LT"/>
        </w:rPr>
      </w:pPr>
      <w:r w:rsidRPr="00511612">
        <w:rPr>
          <w:b/>
          <w:szCs w:val="24"/>
          <w:lang w:eastAsia="lt-LT"/>
        </w:rPr>
        <w:t>1.</w:t>
      </w:r>
      <w:r w:rsidRPr="00511612">
        <w:rPr>
          <w:b/>
          <w:szCs w:val="24"/>
          <w:lang w:eastAsia="lt-LT"/>
        </w:rPr>
        <w:tab/>
        <w:t>Pagrindiniai praėjusių metų veiklos rezultatai</w:t>
      </w:r>
    </w:p>
    <w:tbl>
      <w:tblPr>
        <w:tblStyle w:val="Lentelstinklelis"/>
        <w:tblW w:w="9783" w:type="dxa"/>
        <w:tblInd w:w="-147" w:type="dxa"/>
        <w:tblLayout w:type="fixed"/>
        <w:tblLook w:val="04A0" w:firstRow="1" w:lastRow="0" w:firstColumn="1" w:lastColumn="0" w:noHBand="0" w:noVBand="1"/>
      </w:tblPr>
      <w:tblGrid>
        <w:gridCol w:w="1702"/>
        <w:gridCol w:w="1842"/>
        <w:gridCol w:w="2694"/>
        <w:gridCol w:w="3545"/>
      </w:tblGrid>
      <w:tr w:rsidR="00B37E62" w:rsidRPr="00511612" w14:paraId="69AE1F75" w14:textId="77777777" w:rsidTr="00873D22">
        <w:tc>
          <w:tcPr>
            <w:tcW w:w="1702" w:type="dxa"/>
          </w:tcPr>
          <w:p w14:paraId="6D5FC437" w14:textId="77777777" w:rsidR="00B37E62" w:rsidRPr="00511612" w:rsidRDefault="00B37E62" w:rsidP="00B37E62">
            <w:pPr>
              <w:tabs>
                <w:tab w:val="left" w:pos="284"/>
              </w:tabs>
              <w:overflowPunct w:val="0"/>
              <w:jc w:val="center"/>
              <w:textAlignment w:val="baseline"/>
              <w:rPr>
                <w:szCs w:val="24"/>
                <w:lang w:eastAsia="lt-LT"/>
              </w:rPr>
            </w:pPr>
          </w:p>
          <w:p w14:paraId="0DF756B0" w14:textId="77777777" w:rsidR="00B37E62" w:rsidRPr="00511612" w:rsidRDefault="00B37E62" w:rsidP="00B37E62">
            <w:pPr>
              <w:tabs>
                <w:tab w:val="left" w:pos="284"/>
              </w:tabs>
              <w:overflowPunct w:val="0"/>
              <w:jc w:val="center"/>
              <w:textAlignment w:val="baseline"/>
              <w:rPr>
                <w:szCs w:val="24"/>
                <w:lang w:eastAsia="lt-LT"/>
              </w:rPr>
            </w:pPr>
            <w:r w:rsidRPr="00511612">
              <w:rPr>
                <w:szCs w:val="24"/>
                <w:lang w:eastAsia="lt-LT"/>
              </w:rPr>
              <w:t>Metų užduotys</w:t>
            </w:r>
          </w:p>
          <w:p w14:paraId="64C55635" w14:textId="77777777" w:rsidR="00B37E62" w:rsidRPr="00511612" w:rsidRDefault="00B37E62" w:rsidP="00B37E62">
            <w:pPr>
              <w:tabs>
                <w:tab w:val="left" w:pos="284"/>
              </w:tabs>
              <w:overflowPunct w:val="0"/>
              <w:jc w:val="center"/>
              <w:textAlignment w:val="baseline"/>
              <w:rPr>
                <w:szCs w:val="24"/>
                <w:lang w:eastAsia="lt-LT"/>
              </w:rPr>
            </w:pPr>
            <w:r w:rsidRPr="00B0156E">
              <w:rPr>
                <w:szCs w:val="24"/>
                <w:lang w:eastAsia="lt-LT"/>
              </w:rPr>
              <w:t>(toliau-užduotys)</w:t>
            </w:r>
          </w:p>
        </w:tc>
        <w:tc>
          <w:tcPr>
            <w:tcW w:w="1842" w:type="dxa"/>
          </w:tcPr>
          <w:p w14:paraId="018918E8" w14:textId="77777777" w:rsidR="00B37E62" w:rsidRPr="00511612" w:rsidRDefault="00B37E62" w:rsidP="00B37E62">
            <w:pPr>
              <w:tabs>
                <w:tab w:val="left" w:pos="284"/>
              </w:tabs>
              <w:overflowPunct w:val="0"/>
              <w:jc w:val="center"/>
              <w:textAlignment w:val="baseline"/>
              <w:rPr>
                <w:szCs w:val="24"/>
                <w:lang w:eastAsia="lt-LT"/>
              </w:rPr>
            </w:pPr>
          </w:p>
          <w:p w14:paraId="038D341B" w14:textId="77777777" w:rsidR="00B37E62" w:rsidRPr="00511612" w:rsidRDefault="00B37E62" w:rsidP="00B37E62">
            <w:pPr>
              <w:tabs>
                <w:tab w:val="left" w:pos="284"/>
              </w:tabs>
              <w:overflowPunct w:val="0"/>
              <w:jc w:val="center"/>
              <w:textAlignment w:val="baseline"/>
              <w:rPr>
                <w:szCs w:val="24"/>
                <w:lang w:eastAsia="lt-LT"/>
              </w:rPr>
            </w:pPr>
            <w:r w:rsidRPr="00511612">
              <w:rPr>
                <w:szCs w:val="24"/>
                <w:lang w:eastAsia="lt-LT"/>
              </w:rPr>
              <w:t>Siektini rezultatai</w:t>
            </w:r>
          </w:p>
        </w:tc>
        <w:tc>
          <w:tcPr>
            <w:tcW w:w="2694" w:type="dxa"/>
          </w:tcPr>
          <w:p w14:paraId="5B14AFA6" w14:textId="77777777" w:rsidR="00B37E62" w:rsidRPr="00511612" w:rsidRDefault="00B37E62" w:rsidP="00B37E62">
            <w:pPr>
              <w:tabs>
                <w:tab w:val="left" w:pos="284"/>
              </w:tabs>
              <w:overflowPunct w:val="0"/>
              <w:jc w:val="center"/>
              <w:textAlignment w:val="baseline"/>
              <w:rPr>
                <w:szCs w:val="24"/>
                <w:lang w:eastAsia="lt-LT"/>
              </w:rPr>
            </w:pPr>
          </w:p>
          <w:p w14:paraId="43A34F59" w14:textId="4036EAE7" w:rsidR="00B37E62" w:rsidRPr="00511612" w:rsidRDefault="00B37E62" w:rsidP="00F154FB">
            <w:pPr>
              <w:tabs>
                <w:tab w:val="left" w:pos="284"/>
              </w:tabs>
              <w:overflowPunct w:val="0"/>
              <w:jc w:val="center"/>
              <w:textAlignment w:val="baseline"/>
              <w:rPr>
                <w:szCs w:val="24"/>
                <w:lang w:eastAsia="lt-LT"/>
              </w:rPr>
            </w:pPr>
            <w:r w:rsidRPr="00511612">
              <w:rPr>
                <w:szCs w:val="24"/>
                <w:lang w:eastAsia="lt-LT"/>
              </w:rPr>
              <w:t xml:space="preserve">Rezultatų vertinimo rodikliai </w:t>
            </w:r>
          </w:p>
        </w:tc>
        <w:tc>
          <w:tcPr>
            <w:tcW w:w="3545" w:type="dxa"/>
          </w:tcPr>
          <w:p w14:paraId="6B27F454" w14:textId="77777777" w:rsidR="00B37E62" w:rsidRPr="00511612" w:rsidRDefault="00B37E62" w:rsidP="00B37E62">
            <w:pPr>
              <w:tabs>
                <w:tab w:val="left" w:pos="284"/>
              </w:tabs>
              <w:overflowPunct w:val="0"/>
              <w:jc w:val="center"/>
              <w:textAlignment w:val="baseline"/>
              <w:rPr>
                <w:szCs w:val="24"/>
                <w:lang w:eastAsia="lt-LT"/>
              </w:rPr>
            </w:pPr>
          </w:p>
          <w:p w14:paraId="76D5230A" w14:textId="77777777" w:rsidR="00B37E62" w:rsidRPr="00511612" w:rsidRDefault="00B37E62" w:rsidP="00B37E62">
            <w:pPr>
              <w:tabs>
                <w:tab w:val="left" w:pos="284"/>
              </w:tabs>
              <w:overflowPunct w:val="0"/>
              <w:jc w:val="center"/>
              <w:textAlignment w:val="baseline"/>
              <w:rPr>
                <w:szCs w:val="24"/>
                <w:lang w:eastAsia="lt-LT"/>
              </w:rPr>
            </w:pPr>
            <w:r w:rsidRPr="00511612">
              <w:rPr>
                <w:szCs w:val="24"/>
                <w:lang w:eastAsia="lt-LT"/>
              </w:rPr>
              <w:t>Pasiekti rezultatai ir jų rodikliai</w:t>
            </w:r>
          </w:p>
        </w:tc>
      </w:tr>
      <w:tr w:rsidR="004F5E8A" w:rsidRPr="00511612" w14:paraId="2C16D1CE" w14:textId="77777777" w:rsidTr="00873D22">
        <w:tc>
          <w:tcPr>
            <w:tcW w:w="1702" w:type="dxa"/>
            <w:vMerge w:val="restart"/>
          </w:tcPr>
          <w:p w14:paraId="1403C83D" w14:textId="77777777" w:rsidR="004F5E8A" w:rsidRPr="00CD023C" w:rsidRDefault="004F5E8A" w:rsidP="00CD023C">
            <w:pPr>
              <w:spacing w:line="254" w:lineRule="atLeast"/>
              <w:rPr>
                <w:b/>
                <w:szCs w:val="24"/>
                <w:lang w:eastAsia="lt-LT"/>
              </w:rPr>
            </w:pPr>
            <w:r w:rsidRPr="00CD023C">
              <w:rPr>
                <w:b/>
                <w:szCs w:val="24"/>
                <w:lang w:eastAsia="lt-LT"/>
              </w:rPr>
              <w:t>Asmenybės ūgtis</w:t>
            </w:r>
          </w:p>
          <w:p w14:paraId="1FF56AE2" w14:textId="2B916790" w:rsidR="004F5E8A" w:rsidRPr="00CD023C" w:rsidRDefault="004F5E8A" w:rsidP="004D46AF">
            <w:pPr>
              <w:spacing w:line="254" w:lineRule="atLeast"/>
              <w:rPr>
                <w:szCs w:val="24"/>
                <w:lang w:eastAsia="lt-LT"/>
              </w:rPr>
            </w:pPr>
            <w:r>
              <w:rPr>
                <w:szCs w:val="24"/>
                <w:lang w:eastAsia="lt-LT"/>
              </w:rPr>
              <w:t>1</w:t>
            </w:r>
            <w:r w:rsidRPr="00CD023C">
              <w:rPr>
                <w:szCs w:val="24"/>
                <w:lang w:eastAsia="lt-LT"/>
              </w:rPr>
              <w:t>.</w:t>
            </w:r>
            <w:r>
              <w:rPr>
                <w:szCs w:val="24"/>
                <w:lang w:eastAsia="lt-LT"/>
              </w:rPr>
              <w:t>1</w:t>
            </w:r>
            <w:r w:rsidRPr="00CD023C">
              <w:rPr>
                <w:szCs w:val="24"/>
                <w:lang w:eastAsia="lt-LT"/>
              </w:rPr>
              <w:t>.</w:t>
            </w:r>
            <w:r>
              <w:rPr>
                <w:szCs w:val="24"/>
                <w:lang w:eastAsia="lt-LT"/>
              </w:rPr>
              <w:t xml:space="preserve"> Pagerinti asmeninės vaiko pažangos ir pasiekimų rezultatus</w:t>
            </w:r>
            <w:r w:rsidR="00174D77">
              <w:rPr>
                <w:szCs w:val="24"/>
                <w:lang w:eastAsia="lt-LT"/>
              </w:rPr>
              <w:t>.</w:t>
            </w:r>
          </w:p>
        </w:tc>
        <w:tc>
          <w:tcPr>
            <w:tcW w:w="1842" w:type="dxa"/>
          </w:tcPr>
          <w:p w14:paraId="4A8C1836" w14:textId="77777777" w:rsidR="00C31E33" w:rsidRDefault="00C31E33" w:rsidP="00CD023C">
            <w:pPr>
              <w:spacing w:line="254" w:lineRule="atLeast"/>
              <w:rPr>
                <w:szCs w:val="24"/>
                <w:lang w:eastAsia="lt-LT"/>
              </w:rPr>
            </w:pPr>
          </w:p>
          <w:p w14:paraId="7B89B9B6" w14:textId="77777777" w:rsidR="00C31E33" w:rsidRDefault="00C31E33" w:rsidP="00CD023C">
            <w:pPr>
              <w:spacing w:line="254" w:lineRule="atLeast"/>
              <w:rPr>
                <w:szCs w:val="24"/>
                <w:lang w:eastAsia="lt-LT"/>
              </w:rPr>
            </w:pPr>
          </w:p>
          <w:p w14:paraId="2538FD69" w14:textId="4251D739" w:rsidR="004F5E8A" w:rsidRPr="00CD023C" w:rsidRDefault="00174D77" w:rsidP="00CD023C">
            <w:pPr>
              <w:spacing w:line="254" w:lineRule="atLeast"/>
              <w:rPr>
                <w:szCs w:val="24"/>
                <w:lang w:eastAsia="lt-LT"/>
              </w:rPr>
            </w:pPr>
            <w:r>
              <w:rPr>
                <w:szCs w:val="24"/>
                <w:lang w:eastAsia="lt-LT"/>
              </w:rPr>
              <w:t xml:space="preserve">1.1.1. </w:t>
            </w:r>
            <w:r w:rsidR="004F5E8A">
              <w:rPr>
                <w:szCs w:val="24"/>
                <w:lang w:eastAsia="lt-LT"/>
              </w:rPr>
              <w:t>Įgyvendinamos priemonės, sudarančios sąlygas kiekvieno vaiko asmeninei pažangai</w:t>
            </w:r>
          </w:p>
        </w:tc>
        <w:tc>
          <w:tcPr>
            <w:tcW w:w="2694" w:type="dxa"/>
          </w:tcPr>
          <w:p w14:paraId="6DA6831C" w14:textId="77777777" w:rsidR="00C31E33" w:rsidRDefault="00C31E33" w:rsidP="004D46AF">
            <w:pPr>
              <w:pStyle w:val="Betarp"/>
              <w:rPr>
                <w:rFonts w:ascii="Times New Roman" w:hAnsi="Times New Roman" w:cs="Times New Roman"/>
                <w:sz w:val="24"/>
                <w:szCs w:val="24"/>
                <w:lang w:eastAsia="lt-LT"/>
              </w:rPr>
            </w:pPr>
          </w:p>
          <w:p w14:paraId="2800BD16" w14:textId="77777777" w:rsidR="00C31E33" w:rsidRDefault="00C31E33" w:rsidP="004D46AF">
            <w:pPr>
              <w:pStyle w:val="Betarp"/>
              <w:rPr>
                <w:rFonts w:ascii="Times New Roman" w:hAnsi="Times New Roman" w:cs="Times New Roman"/>
                <w:sz w:val="24"/>
                <w:szCs w:val="24"/>
                <w:lang w:eastAsia="lt-LT"/>
              </w:rPr>
            </w:pPr>
          </w:p>
          <w:p w14:paraId="687160CF" w14:textId="09A4BD06" w:rsidR="004F5E8A" w:rsidRPr="00984554" w:rsidRDefault="004F5E8A" w:rsidP="004D46AF">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1.1.1.1.</w:t>
            </w:r>
            <w:r w:rsidRPr="00984554">
              <w:rPr>
                <w:rFonts w:ascii="Times New Roman" w:hAnsi="Times New Roman" w:cs="Times New Roman"/>
                <w:sz w:val="24"/>
                <w:szCs w:val="24"/>
                <w:lang w:eastAsia="lt-LT"/>
              </w:rPr>
              <w:t xml:space="preserve"> Atliktas sričių „Ugdytinio pažanga ir pasiekimai“ ir „Vertinimas ugdant“ giluminis įsivertinimas, rezultatai ir veiklos gerinimo kryptys aptarti savivaldos institucijose.</w:t>
            </w:r>
          </w:p>
          <w:p w14:paraId="609BD837" w14:textId="77777777" w:rsidR="004F5E8A" w:rsidRPr="00984554" w:rsidRDefault="004F5E8A" w:rsidP="004D46AF">
            <w:pPr>
              <w:pStyle w:val="Betarp"/>
              <w:rPr>
                <w:rFonts w:ascii="Times New Roman" w:hAnsi="Times New Roman" w:cs="Times New Roman"/>
                <w:sz w:val="24"/>
                <w:szCs w:val="24"/>
                <w:lang w:eastAsia="lt-LT"/>
              </w:rPr>
            </w:pPr>
          </w:p>
          <w:p w14:paraId="1300B87C" w14:textId="77777777" w:rsidR="00873D22" w:rsidRDefault="00873D22" w:rsidP="004D46AF">
            <w:pPr>
              <w:pStyle w:val="Betarp"/>
              <w:rPr>
                <w:rFonts w:ascii="Times New Roman" w:hAnsi="Times New Roman" w:cs="Times New Roman"/>
                <w:sz w:val="24"/>
                <w:szCs w:val="24"/>
                <w:lang w:eastAsia="lt-LT"/>
              </w:rPr>
            </w:pPr>
          </w:p>
          <w:p w14:paraId="55C29450" w14:textId="12C9549B" w:rsidR="004F5E8A" w:rsidRPr="00984554" w:rsidRDefault="004F5E8A" w:rsidP="004D46AF">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1</w:t>
            </w:r>
            <w:r w:rsidRPr="00984554">
              <w:rPr>
                <w:rFonts w:ascii="Times New Roman" w:hAnsi="Times New Roman" w:cs="Times New Roman"/>
                <w:sz w:val="24"/>
                <w:szCs w:val="24"/>
                <w:lang w:eastAsia="lt-LT"/>
              </w:rPr>
              <w:t>.1.1.2.Visose ikimokyklinio ugdymo grupėse, taikant Nacionalinės švietimo agentūros projekto „Inovacijos vaikų darželyje“ metodines rekomendacijas, įdiegti nauji ugdymo būdai.  Vaikų pažanga ir pasiekimai sakytinės ir rašytinės kalbos, skaičiavimo ir matavimo, iniciatyvumo ir atkaklumo srityse  ne mažesnė kaip 0,6 žingsnio.</w:t>
            </w:r>
          </w:p>
          <w:p w14:paraId="24C0B534" w14:textId="77777777" w:rsidR="004F5E8A" w:rsidRPr="00984554" w:rsidRDefault="004F5E8A" w:rsidP="004D46AF">
            <w:pPr>
              <w:pStyle w:val="Betarp"/>
              <w:rPr>
                <w:rFonts w:ascii="Times New Roman" w:hAnsi="Times New Roman" w:cs="Times New Roman"/>
                <w:sz w:val="24"/>
                <w:szCs w:val="24"/>
                <w:lang w:eastAsia="lt-LT"/>
              </w:rPr>
            </w:pPr>
          </w:p>
          <w:p w14:paraId="2B4EE6DF" w14:textId="13D846A3" w:rsidR="004F5E8A" w:rsidRPr="00984554" w:rsidRDefault="004F5E8A" w:rsidP="004D46AF">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1</w:t>
            </w:r>
            <w:r w:rsidRPr="00984554">
              <w:rPr>
                <w:rFonts w:ascii="Times New Roman" w:hAnsi="Times New Roman" w:cs="Times New Roman"/>
                <w:sz w:val="24"/>
                <w:szCs w:val="24"/>
                <w:lang w:eastAsia="lt-LT"/>
              </w:rPr>
              <w:t xml:space="preserve">.1.1.3. Visose amžiaus grupėse įgyvendintos STEAM veiklos. Vaikų pažanga ir </w:t>
            </w:r>
            <w:r w:rsidR="00E050D3">
              <w:rPr>
                <w:rFonts w:ascii="Times New Roman" w:hAnsi="Times New Roman" w:cs="Times New Roman"/>
                <w:sz w:val="24"/>
                <w:szCs w:val="24"/>
                <w:lang w:eastAsia="lt-LT"/>
              </w:rPr>
              <w:t>pasiekimai problemų sprendimas</w:t>
            </w:r>
            <w:r w:rsidRPr="00984554">
              <w:rPr>
                <w:rFonts w:ascii="Times New Roman" w:hAnsi="Times New Roman" w:cs="Times New Roman"/>
                <w:sz w:val="24"/>
                <w:szCs w:val="24"/>
                <w:lang w:eastAsia="lt-LT"/>
              </w:rPr>
              <w:t xml:space="preserve">, tyrinėjimų, mokėjimų mokytis srityse  ne mažesnė kaip 0,5 žingsnio. </w:t>
            </w:r>
          </w:p>
          <w:p w14:paraId="541557AE" w14:textId="77777777" w:rsidR="00873D22" w:rsidRDefault="00873D22" w:rsidP="004D46AF">
            <w:pPr>
              <w:pStyle w:val="Betarp"/>
              <w:rPr>
                <w:rFonts w:ascii="Times New Roman" w:hAnsi="Times New Roman" w:cs="Times New Roman"/>
                <w:sz w:val="24"/>
                <w:szCs w:val="24"/>
                <w:lang w:eastAsia="lt-LT"/>
              </w:rPr>
            </w:pPr>
          </w:p>
          <w:p w14:paraId="7090930B" w14:textId="77777777" w:rsidR="00873D22" w:rsidRDefault="00873D22" w:rsidP="004D46AF">
            <w:pPr>
              <w:pStyle w:val="Betarp"/>
              <w:rPr>
                <w:rFonts w:ascii="Times New Roman" w:hAnsi="Times New Roman" w:cs="Times New Roman"/>
                <w:sz w:val="24"/>
                <w:szCs w:val="24"/>
                <w:lang w:eastAsia="lt-LT"/>
              </w:rPr>
            </w:pPr>
          </w:p>
          <w:p w14:paraId="24DD835C" w14:textId="46BFA91B" w:rsidR="004F5E8A" w:rsidRPr="008F76B3" w:rsidRDefault="004F5E8A" w:rsidP="004D46AF">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1</w:t>
            </w:r>
            <w:r w:rsidRPr="00984554">
              <w:rPr>
                <w:rFonts w:ascii="Times New Roman" w:hAnsi="Times New Roman" w:cs="Times New Roman"/>
                <w:sz w:val="24"/>
                <w:szCs w:val="24"/>
                <w:lang w:eastAsia="lt-LT"/>
              </w:rPr>
              <w:t xml:space="preserve">.1.1.4. Ne mažiau kaip dvi ikimokyklinio ir/ar </w:t>
            </w:r>
            <w:r w:rsidRPr="00984554">
              <w:rPr>
                <w:rFonts w:ascii="Times New Roman" w:hAnsi="Times New Roman" w:cs="Times New Roman"/>
                <w:sz w:val="24"/>
                <w:szCs w:val="24"/>
                <w:lang w:eastAsia="lt-LT"/>
              </w:rPr>
              <w:lastRenderedPageBreak/>
              <w:t>PU grupės eTwinning platformoje įgyvendino tarptautinius projektus ir pristatė rezultatus metodinėje grupėje</w:t>
            </w:r>
            <w:r>
              <w:rPr>
                <w:rFonts w:ascii="Times New Roman" w:hAnsi="Times New Roman" w:cs="Times New Roman"/>
                <w:sz w:val="24"/>
                <w:szCs w:val="24"/>
                <w:lang w:eastAsia="lt-LT"/>
              </w:rPr>
              <w:t>.</w:t>
            </w:r>
          </w:p>
        </w:tc>
        <w:tc>
          <w:tcPr>
            <w:tcW w:w="3545" w:type="dxa"/>
          </w:tcPr>
          <w:p w14:paraId="3F62CED5" w14:textId="77777777" w:rsidR="00C31E33" w:rsidRDefault="00C31E33" w:rsidP="008F76B3">
            <w:pPr>
              <w:pStyle w:val="Betarp"/>
              <w:rPr>
                <w:rFonts w:ascii="Times New Roman" w:hAnsi="Times New Roman" w:cs="Times New Roman"/>
                <w:sz w:val="24"/>
                <w:szCs w:val="24"/>
                <w:lang w:eastAsia="lt-LT"/>
              </w:rPr>
            </w:pPr>
          </w:p>
          <w:p w14:paraId="4CA5930D" w14:textId="77777777" w:rsidR="00C31E33" w:rsidRDefault="00C31E33" w:rsidP="008F76B3">
            <w:pPr>
              <w:pStyle w:val="Betarp"/>
              <w:rPr>
                <w:rFonts w:ascii="Times New Roman" w:hAnsi="Times New Roman" w:cs="Times New Roman"/>
                <w:sz w:val="24"/>
                <w:szCs w:val="24"/>
                <w:lang w:eastAsia="lt-LT"/>
              </w:rPr>
            </w:pPr>
          </w:p>
          <w:p w14:paraId="2FB4364F" w14:textId="750E08B6" w:rsidR="004F5E8A" w:rsidRPr="00174D77" w:rsidRDefault="006803A0" w:rsidP="008F76B3">
            <w:pPr>
              <w:pStyle w:val="Betarp"/>
              <w:rPr>
                <w:rFonts w:ascii="Times New Roman" w:hAnsi="Times New Roman" w:cs="Times New Roman"/>
                <w:color w:val="FF0000"/>
                <w:sz w:val="24"/>
                <w:szCs w:val="24"/>
                <w:lang w:eastAsia="lt-LT"/>
              </w:rPr>
            </w:pPr>
            <w:r>
              <w:rPr>
                <w:rFonts w:ascii="Times New Roman" w:hAnsi="Times New Roman" w:cs="Times New Roman"/>
                <w:sz w:val="24"/>
                <w:szCs w:val="24"/>
                <w:lang w:eastAsia="lt-LT"/>
              </w:rPr>
              <w:t>1.1.1.1.</w:t>
            </w:r>
            <w:r w:rsidR="00411ECB">
              <w:rPr>
                <w:rFonts w:ascii="Times New Roman" w:hAnsi="Times New Roman" w:cs="Times New Roman"/>
                <w:sz w:val="24"/>
                <w:szCs w:val="24"/>
                <w:lang w:eastAsia="lt-LT"/>
              </w:rPr>
              <w:t>1.</w:t>
            </w:r>
            <w:r w:rsidR="006F488B">
              <w:rPr>
                <w:rFonts w:ascii="Times New Roman" w:hAnsi="Times New Roman" w:cs="Times New Roman"/>
                <w:sz w:val="24"/>
                <w:szCs w:val="24"/>
                <w:lang w:eastAsia="lt-LT"/>
              </w:rPr>
              <w:t xml:space="preserve"> </w:t>
            </w:r>
            <w:r>
              <w:rPr>
                <w:rFonts w:ascii="Times New Roman" w:hAnsi="Times New Roman" w:cs="Times New Roman"/>
                <w:sz w:val="24"/>
                <w:szCs w:val="24"/>
                <w:lang w:eastAsia="lt-LT"/>
              </w:rPr>
              <w:t>A</w:t>
            </w:r>
            <w:r w:rsidR="00DF3CBE">
              <w:rPr>
                <w:rFonts w:ascii="Times New Roman" w:hAnsi="Times New Roman" w:cs="Times New Roman"/>
                <w:sz w:val="24"/>
                <w:szCs w:val="24"/>
                <w:lang w:eastAsia="lt-LT"/>
              </w:rPr>
              <w:t>tliktas sričių „Ugdytinio pažanga ir pasiekimai“ ir „Vertinimas ugdant“ giluminis įsivertinimas. Rezultatai ir veiklos gerinimo kryptys a</w:t>
            </w:r>
            <w:r w:rsidR="0026670B">
              <w:rPr>
                <w:rFonts w:ascii="Times New Roman" w:hAnsi="Times New Roman" w:cs="Times New Roman"/>
                <w:sz w:val="24"/>
                <w:szCs w:val="24"/>
                <w:lang w:eastAsia="lt-LT"/>
              </w:rPr>
              <w:t>pt</w:t>
            </w:r>
            <w:r w:rsidR="002514B3">
              <w:rPr>
                <w:rFonts w:ascii="Times New Roman" w:hAnsi="Times New Roman" w:cs="Times New Roman"/>
                <w:sz w:val="24"/>
                <w:szCs w:val="24"/>
                <w:lang w:eastAsia="lt-LT"/>
              </w:rPr>
              <w:t>arti savivaldos institucijose (</w:t>
            </w:r>
            <w:r w:rsidR="0026670B">
              <w:rPr>
                <w:rFonts w:ascii="Times New Roman" w:hAnsi="Times New Roman" w:cs="Times New Roman"/>
                <w:sz w:val="24"/>
                <w:szCs w:val="24"/>
                <w:lang w:eastAsia="lt-LT"/>
              </w:rPr>
              <w:t>2021-08-31 protokolas Nr. PT-2</w:t>
            </w:r>
            <w:r w:rsidR="0026670B" w:rsidRPr="006803A0">
              <w:rPr>
                <w:rFonts w:ascii="Times New Roman" w:hAnsi="Times New Roman" w:cs="Times New Roman"/>
                <w:sz w:val="24"/>
                <w:szCs w:val="24"/>
                <w:lang w:eastAsia="lt-LT"/>
              </w:rPr>
              <w:t>)</w:t>
            </w:r>
            <w:r w:rsidR="00552100">
              <w:rPr>
                <w:rFonts w:ascii="Times New Roman" w:hAnsi="Times New Roman" w:cs="Times New Roman"/>
                <w:sz w:val="24"/>
                <w:szCs w:val="24"/>
                <w:lang w:eastAsia="lt-LT"/>
              </w:rPr>
              <w:t>, įtraukti</w:t>
            </w:r>
            <w:r>
              <w:rPr>
                <w:rFonts w:ascii="Times New Roman" w:hAnsi="Times New Roman" w:cs="Times New Roman"/>
                <w:sz w:val="24"/>
                <w:szCs w:val="24"/>
                <w:lang w:eastAsia="lt-LT"/>
              </w:rPr>
              <w:t xml:space="preserve"> į 2022 m. veiklos planą.</w:t>
            </w:r>
          </w:p>
          <w:p w14:paraId="13DDF934" w14:textId="77777777" w:rsidR="00521F18" w:rsidRDefault="00521F18" w:rsidP="008F76B3">
            <w:pPr>
              <w:pStyle w:val="Betarp"/>
              <w:rPr>
                <w:rFonts w:ascii="Times New Roman" w:hAnsi="Times New Roman" w:cs="Times New Roman"/>
                <w:sz w:val="24"/>
                <w:szCs w:val="24"/>
                <w:lang w:eastAsia="lt-LT"/>
              </w:rPr>
            </w:pPr>
          </w:p>
          <w:p w14:paraId="546D2ABD" w14:textId="668D127D" w:rsidR="00E050D3" w:rsidRDefault="00C71A9B" w:rsidP="008F76B3">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1.1.1.2.</w:t>
            </w:r>
            <w:r w:rsidR="00411ECB">
              <w:rPr>
                <w:rFonts w:ascii="Times New Roman" w:hAnsi="Times New Roman" w:cs="Times New Roman"/>
                <w:sz w:val="24"/>
                <w:szCs w:val="24"/>
                <w:lang w:eastAsia="lt-LT"/>
              </w:rPr>
              <w:t>1.</w:t>
            </w:r>
            <w:r>
              <w:rPr>
                <w:rFonts w:ascii="Times New Roman" w:hAnsi="Times New Roman" w:cs="Times New Roman"/>
                <w:sz w:val="24"/>
                <w:szCs w:val="24"/>
                <w:lang w:eastAsia="lt-LT"/>
              </w:rPr>
              <w:t xml:space="preserve"> Rekomendaci</w:t>
            </w:r>
            <w:r w:rsidR="00516E71">
              <w:rPr>
                <w:rFonts w:ascii="Times New Roman" w:hAnsi="Times New Roman" w:cs="Times New Roman"/>
                <w:sz w:val="24"/>
                <w:szCs w:val="24"/>
                <w:lang w:eastAsia="lt-LT"/>
              </w:rPr>
              <w:t>jas veikloje išbandė 15 pedagog</w:t>
            </w:r>
            <w:r>
              <w:rPr>
                <w:rFonts w:ascii="Times New Roman" w:hAnsi="Times New Roman" w:cs="Times New Roman"/>
                <w:sz w:val="24"/>
                <w:szCs w:val="24"/>
                <w:lang w:eastAsia="lt-LT"/>
              </w:rPr>
              <w:t>ų</w:t>
            </w:r>
            <w:r w:rsidR="003B235C">
              <w:rPr>
                <w:rFonts w:ascii="Times New Roman" w:hAnsi="Times New Roman" w:cs="Times New Roman"/>
                <w:sz w:val="24"/>
                <w:szCs w:val="24"/>
                <w:lang w:eastAsia="lt-LT"/>
              </w:rPr>
              <w:t xml:space="preserve"> (75 proc.)</w:t>
            </w:r>
            <w:r>
              <w:rPr>
                <w:rFonts w:ascii="Times New Roman" w:hAnsi="Times New Roman" w:cs="Times New Roman"/>
                <w:sz w:val="24"/>
                <w:szCs w:val="24"/>
                <w:lang w:eastAsia="lt-LT"/>
              </w:rPr>
              <w:t xml:space="preserve">. </w:t>
            </w:r>
            <w:r w:rsidR="00521F18">
              <w:rPr>
                <w:rFonts w:ascii="Times New Roman" w:hAnsi="Times New Roman" w:cs="Times New Roman"/>
                <w:sz w:val="24"/>
                <w:szCs w:val="24"/>
                <w:lang w:eastAsia="lt-LT"/>
              </w:rPr>
              <w:t>Vaikų pažanga ir pasiekima</w:t>
            </w:r>
            <w:r w:rsidR="00552100">
              <w:rPr>
                <w:rFonts w:ascii="Times New Roman" w:hAnsi="Times New Roman" w:cs="Times New Roman"/>
                <w:sz w:val="24"/>
                <w:szCs w:val="24"/>
                <w:lang w:eastAsia="lt-LT"/>
              </w:rPr>
              <w:t xml:space="preserve">i sakytinės kalbos srityje + 0,7 </w:t>
            </w:r>
            <w:r w:rsidR="00521F18">
              <w:rPr>
                <w:rFonts w:ascii="Times New Roman" w:hAnsi="Times New Roman" w:cs="Times New Roman"/>
                <w:sz w:val="24"/>
                <w:szCs w:val="24"/>
                <w:lang w:eastAsia="lt-LT"/>
              </w:rPr>
              <w:t>, rašytinė</w:t>
            </w:r>
            <w:r w:rsidR="00552100">
              <w:rPr>
                <w:rFonts w:ascii="Times New Roman" w:hAnsi="Times New Roman" w:cs="Times New Roman"/>
                <w:sz w:val="24"/>
                <w:szCs w:val="24"/>
                <w:lang w:eastAsia="lt-LT"/>
              </w:rPr>
              <w:t>s kalbos srityje</w:t>
            </w:r>
            <w:r w:rsidR="00521F18">
              <w:rPr>
                <w:rFonts w:ascii="Times New Roman" w:hAnsi="Times New Roman" w:cs="Times New Roman"/>
                <w:sz w:val="24"/>
                <w:szCs w:val="24"/>
                <w:lang w:eastAsia="lt-LT"/>
              </w:rPr>
              <w:t xml:space="preserve"> +0,87, skai</w:t>
            </w:r>
            <w:r w:rsidR="00552100">
              <w:rPr>
                <w:rFonts w:ascii="Times New Roman" w:hAnsi="Times New Roman" w:cs="Times New Roman"/>
                <w:sz w:val="24"/>
                <w:szCs w:val="24"/>
                <w:lang w:eastAsia="lt-LT"/>
              </w:rPr>
              <w:t>čiavimo ir matavimo srityje</w:t>
            </w:r>
            <w:r w:rsidR="00521F18">
              <w:rPr>
                <w:rFonts w:ascii="Times New Roman" w:hAnsi="Times New Roman" w:cs="Times New Roman"/>
                <w:sz w:val="24"/>
                <w:szCs w:val="24"/>
                <w:lang w:eastAsia="lt-LT"/>
              </w:rPr>
              <w:t xml:space="preserve"> +</w:t>
            </w:r>
            <w:r w:rsidR="00E050D3">
              <w:rPr>
                <w:rFonts w:ascii="Times New Roman" w:hAnsi="Times New Roman" w:cs="Times New Roman"/>
                <w:sz w:val="24"/>
                <w:szCs w:val="24"/>
                <w:lang w:eastAsia="lt-LT"/>
              </w:rPr>
              <w:t>0,63, in</w:t>
            </w:r>
            <w:r w:rsidR="00552100">
              <w:rPr>
                <w:rFonts w:ascii="Times New Roman" w:hAnsi="Times New Roman" w:cs="Times New Roman"/>
                <w:sz w:val="24"/>
                <w:szCs w:val="24"/>
                <w:lang w:eastAsia="lt-LT"/>
              </w:rPr>
              <w:t>iciatyvumo ir atkaklumo srityje +0,73 žingsnio.</w:t>
            </w:r>
          </w:p>
          <w:p w14:paraId="4E4C2B0D" w14:textId="77777777" w:rsidR="00E050D3" w:rsidRDefault="00E050D3" w:rsidP="008F76B3">
            <w:pPr>
              <w:pStyle w:val="Betarp"/>
              <w:rPr>
                <w:rFonts w:ascii="Times New Roman" w:hAnsi="Times New Roman" w:cs="Times New Roman"/>
                <w:sz w:val="24"/>
                <w:szCs w:val="24"/>
                <w:lang w:eastAsia="lt-LT"/>
              </w:rPr>
            </w:pPr>
          </w:p>
          <w:p w14:paraId="5B1C61F8" w14:textId="77777777" w:rsidR="00E050D3" w:rsidRDefault="00E050D3" w:rsidP="008F76B3">
            <w:pPr>
              <w:pStyle w:val="Betarp"/>
              <w:rPr>
                <w:rFonts w:ascii="Times New Roman" w:hAnsi="Times New Roman" w:cs="Times New Roman"/>
                <w:sz w:val="24"/>
                <w:szCs w:val="24"/>
                <w:lang w:eastAsia="lt-LT"/>
              </w:rPr>
            </w:pPr>
          </w:p>
          <w:p w14:paraId="6AE75589" w14:textId="77777777" w:rsidR="00E050D3" w:rsidRDefault="00E050D3" w:rsidP="008F76B3">
            <w:pPr>
              <w:pStyle w:val="Betarp"/>
              <w:rPr>
                <w:rFonts w:ascii="Times New Roman" w:hAnsi="Times New Roman" w:cs="Times New Roman"/>
                <w:sz w:val="24"/>
                <w:szCs w:val="24"/>
                <w:lang w:eastAsia="lt-LT"/>
              </w:rPr>
            </w:pPr>
          </w:p>
          <w:p w14:paraId="47C95EEE" w14:textId="77777777" w:rsidR="00E050D3" w:rsidRDefault="00E050D3" w:rsidP="008F76B3">
            <w:pPr>
              <w:pStyle w:val="Betarp"/>
              <w:rPr>
                <w:rFonts w:ascii="Times New Roman" w:hAnsi="Times New Roman" w:cs="Times New Roman"/>
                <w:sz w:val="24"/>
                <w:szCs w:val="24"/>
                <w:lang w:eastAsia="lt-LT"/>
              </w:rPr>
            </w:pPr>
          </w:p>
          <w:p w14:paraId="134BBB89" w14:textId="77777777" w:rsidR="00E050D3" w:rsidRDefault="00E050D3" w:rsidP="008F76B3">
            <w:pPr>
              <w:pStyle w:val="Betarp"/>
              <w:rPr>
                <w:rFonts w:ascii="Times New Roman" w:hAnsi="Times New Roman" w:cs="Times New Roman"/>
                <w:sz w:val="24"/>
                <w:szCs w:val="24"/>
                <w:lang w:eastAsia="lt-LT"/>
              </w:rPr>
            </w:pPr>
          </w:p>
          <w:p w14:paraId="5B663FE6" w14:textId="77777777" w:rsidR="00E050D3" w:rsidRDefault="00E050D3" w:rsidP="008F76B3">
            <w:pPr>
              <w:pStyle w:val="Betarp"/>
              <w:rPr>
                <w:rFonts w:ascii="Times New Roman" w:hAnsi="Times New Roman" w:cs="Times New Roman"/>
                <w:sz w:val="24"/>
                <w:szCs w:val="24"/>
                <w:lang w:eastAsia="lt-LT"/>
              </w:rPr>
            </w:pPr>
          </w:p>
          <w:p w14:paraId="7CAE3F2E" w14:textId="77777777" w:rsidR="00E050D3" w:rsidRDefault="00E050D3" w:rsidP="008F76B3">
            <w:pPr>
              <w:pStyle w:val="Betarp"/>
              <w:rPr>
                <w:rFonts w:ascii="Times New Roman" w:hAnsi="Times New Roman" w:cs="Times New Roman"/>
                <w:sz w:val="24"/>
                <w:szCs w:val="24"/>
                <w:lang w:eastAsia="lt-LT"/>
              </w:rPr>
            </w:pPr>
          </w:p>
          <w:p w14:paraId="43BAC5BE" w14:textId="77777777" w:rsidR="00E050D3" w:rsidRDefault="00E050D3" w:rsidP="008F76B3">
            <w:pPr>
              <w:pStyle w:val="Betarp"/>
              <w:rPr>
                <w:rFonts w:ascii="Times New Roman" w:hAnsi="Times New Roman" w:cs="Times New Roman"/>
                <w:sz w:val="24"/>
                <w:szCs w:val="24"/>
                <w:lang w:eastAsia="lt-LT"/>
              </w:rPr>
            </w:pPr>
          </w:p>
          <w:p w14:paraId="6F40D194" w14:textId="77777777" w:rsidR="00E050D3" w:rsidRDefault="00E050D3" w:rsidP="008F76B3">
            <w:pPr>
              <w:pStyle w:val="Betarp"/>
              <w:rPr>
                <w:rFonts w:ascii="Times New Roman" w:hAnsi="Times New Roman" w:cs="Times New Roman"/>
                <w:sz w:val="24"/>
                <w:szCs w:val="24"/>
                <w:lang w:eastAsia="lt-LT"/>
              </w:rPr>
            </w:pPr>
          </w:p>
          <w:p w14:paraId="710E77C9" w14:textId="70F1B529" w:rsidR="00552100" w:rsidRPr="00552100" w:rsidRDefault="00E050D3" w:rsidP="00552100">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1.1.1.3.</w:t>
            </w:r>
            <w:r w:rsidR="00411ECB">
              <w:rPr>
                <w:rFonts w:ascii="Times New Roman" w:hAnsi="Times New Roman" w:cs="Times New Roman"/>
                <w:sz w:val="24"/>
                <w:szCs w:val="24"/>
                <w:lang w:eastAsia="lt-LT"/>
              </w:rPr>
              <w:t>1.</w:t>
            </w:r>
            <w:r>
              <w:rPr>
                <w:rFonts w:ascii="Times New Roman" w:hAnsi="Times New Roman" w:cs="Times New Roman"/>
                <w:sz w:val="24"/>
                <w:szCs w:val="24"/>
                <w:lang w:eastAsia="lt-LT"/>
              </w:rPr>
              <w:t xml:space="preserve"> Visose grupėse vyko STEAM veiklos (organizuotos 8</w:t>
            </w:r>
            <w:r w:rsidR="006F488B">
              <w:rPr>
                <w:rFonts w:ascii="Times New Roman" w:hAnsi="Times New Roman" w:cs="Times New Roman"/>
                <w:sz w:val="24"/>
                <w:szCs w:val="24"/>
                <w:lang w:eastAsia="lt-LT"/>
              </w:rPr>
              <w:t>2</w:t>
            </w:r>
            <w:r>
              <w:rPr>
                <w:rFonts w:ascii="Times New Roman" w:hAnsi="Times New Roman" w:cs="Times New Roman"/>
                <w:sz w:val="24"/>
                <w:szCs w:val="24"/>
                <w:lang w:eastAsia="lt-LT"/>
              </w:rPr>
              <w:t xml:space="preserve"> veiklos). </w:t>
            </w:r>
            <w:r w:rsidR="006803A0">
              <w:rPr>
                <w:rFonts w:ascii="Times New Roman" w:hAnsi="Times New Roman" w:cs="Times New Roman"/>
                <w:sz w:val="24"/>
                <w:szCs w:val="24"/>
                <w:lang w:eastAsia="lt-LT"/>
              </w:rPr>
              <w:t>Suo</w:t>
            </w:r>
            <w:r w:rsidR="00552100">
              <w:rPr>
                <w:rFonts w:ascii="Times New Roman" w:hAnsi="Times New Roman" w:cs="Times New Roman"/>
                <w:sz w:val="24"/>
                <w:szCs w:val="24"/>
                <w:lang w:eastAsia="lt-LT"/>
              </w:rPr>
              <w:t>rganiz</w:t>
            </w:r>
            <w:r w:rsidR="00411ECB">
              <w:rPr>
                <w:rFonts w:ascii="Times New Roman" w:hAnsi="Times New Roman" w:cs="Times New Roman"/>
                <w:sz w:val="24"/>
                <w:szCs w:val="24"/>
                <w:lang w:eastAsia="lt-LT"/>
              </w:rPr>
              <w:t xml:space="preserve">uoti 2 respublikiniai renginiai </w:t>
            </w:r>
            <w:r w:rsidR="008D7690">
              <w:rPr>
                <w:rFonts w:ascii="Times New Roman" w:hAnsi="Times New Roman" w:cs="Times New Roman"/>
                <w:sz w:val="24"/>
                <w:szCs w:val="24"/>
                <w:lang w:eastAsia="lt-LT"/>
              </w:rPr>
              <w:t>(direktoriau</w:t>
            </w:r>
            <w:r w:rsidR="00552100">
              <w:rPr>
                <w:rFonts w:ascii="Times New Roman" w:hAnsi="Times New Roman" w:cs="Times New Roman"/>
                <w:sz w:val="24"/>
                <w:szCs w:val="24"/>
                <w:lang w:eastAsia="lt-LT"/>
              </w:rPr>
              <w:t>s 2021-02</w:t>
            </w:r>
            <w:r w:rsidR="00411ECB">
              <w:rPr>
                <w:rFonts w:ascii="Times New Roman" w:hAnsi="Times New Roman" w:cs="Times New Roman"/>
                <w:sz w:val="24"/>
                <w:szCs w:val="24"/>
                <w:lang w:eastAsia="lt-LT"/>
              </w:rPr>
              <w:t>-02 įsakymas Nr. V-37).</w:t>
            </w:r>
          </w:p>
          <w:p w14:paraId="4A7E84EE" w14:textId="6B1AA445" w:rsidR="00552100" w:rsidRDefault="00552100" w:rsidP="008F76B3">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Vaikų pažanga ir pasiekimai problemų sprendimo srityje</w:t>
            </w:r>
            <w:r w:rsidR="00E050D3">
              <w:rPr>
                <w:rFonts w:ascii="Times New Roman" w:hAnsi="Times New Roman" w:cs="Times New Roman"/>
                <w:sz w:val="24"/>
                <w:szCs w:val="24"/>
                <w:lang w:eastAsia="lt-LT"/>
              </w:rPr>
              <w:t xml:space="preserve"> +</w:t>
            </w:r>
            <w:r>
              <w:rPr>
                <w:rFonts w:ascii="Times New Roman" w:hAnsi="Times New Roman" w:cs="Times New Roman"/>
                <w:sz w:val="24"/>
                <w:szCs w:val="24"/>
                <w:lang w:eastAsia="lt-LT"/>
              </w:rPr>
              <w:t>0,73, tyrinėjimo srityje +0,7, mokėjimo mokytis +0,6 žingsnio.</w:t>
            </w:r>
          </w:p>
          <w:p w14:paraId="51D196BC" w14:textId="77777777" w:rsidR="00873D22" w:rsidRDefault="00873D22" w:rsidP="00552100">
            <w:pPr>
              <w:pStyle w:val="Betarp"/>
              <w:rPr>
                <w:rFonts w:ascii="Times New Roman" w:hAnsi="Times New Roman" w:cs="Times New Roman"/>
                <w:sz w:val="24"/>
                <w:szCs w:val="24"/>
                <w:lang w:eastAsia="lt-LT"/>
              </w:rPr>
            </w:pPr>
          </w:p>
          <w:p w14:paraId="054B12A4" w14:textId="326B49B5" w:rsidR="0089747E" w:rsidRPr="008F76B3" w:rsidRDefault="0089747E" w:rsidP="00552100">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1.1.1.4.</w:t>
            </w:r>
            <w:r w:rsidR="00411ECB">
              <w:rPr>
                <w:rFonts w:ascii="Times New Roman" w:hAnsi="Times New Roman" w:cs="Times New Roman"/>
                <w:sz w:val="24"/>
                <w:szCs w:val="24"/>
                <w:lang w:eastAsia="lt-LT"/>
              </w:rPr>
              <w:t>1.</w:t>
            </w:r>
            <w:r>
              <w:rPr>
                <w:rFonts w:ascii="Times New Roman" w:hAnsi="Times New Roman" w:cs="Times New Roman"/>
                <w:sz w:val="24"/>
                <w:szCs w:val="24"/>
                <w:lang w:eastAsia="lt-LT"/>
              </w:rPr>
              <w:t xml:space="preserve"> Keturios ikim</w:t>
            </w:r>
            <w:r w:rsidR="00567DEB">
              <w:rPr>
                <w:rFonts w:ascii="Times New Roman" w:hAnsi="Times New Roman" w:cs="Times New Roman"/>
                <w:sz w:val="24"/>
                <w:szCs w:val="24"/>
                <w:lang w:eastAsia="lt-LT"/>
              </w:rPr>
              <w:t xml:space="preserve">okyklinio ugdymo grupės organizavo </w:t>
            </w:r>
            <w:r w:rsidR="00567DEB">
              <w:rPr>
                <w:rFonts w:ascii="Times New Roman" w:hAnsi="Times New Roman" w:cs="Times New Roman"/>
                <w:sz w:val="24"/>
                <w:szCs w:val="24"/>
                <w:lang w:eastAsia="lt-LT"/>
              </w:rPr>
              <w:lastRenderedPageBreak/>
              <w:t xml:space="preserve">tarptautinį eTwinning projektą </w:t>
            </w:r>
            <w:r>
              <w:rPr>
                <w:rFonts w:ascii="Times New Roman" w:hAnsi="Times New Roman" w:cs="Times New Roman"/>
                <w:sz w:val="24"/>
                <w:szCs w:val="24"/>
                <w:lang w:eastAsia="lt-LT"/>
              </w:rPr>
              <w:t>„Superheroj</w:t>
            </w:r>
            <w:r w:rsidR="006803A0">
              <w:rPr>
                <w:rFonts w:ascii="Times New Roman" w:hAnsi="Times New Roman" w:cs="Times New Roman"/>
                <w:sz w:val="24"/>
                <w:szCs w:val="24"/>
                <w:lang w:eastAsia="lt-LT"/>
              </w:rPr>
              <w:t>ų galia“ ir rezultatus pristatė</w:t>
            </w:r>
            <w:r w:rsidR="008D7690">
              <w:rPr>
                <w:rFonts w:ascii="Times New Roman" w:hAnsi="Times New Roman" w:cs="Times New Roman"/>
                <w:sz w:val="24"/>
                <w:szCs w:val="24"/>
                <w:lang w:eastAsia="lt-LT"/>
              </w:rPr>
              <w:t xml:space="preserve"> </w:t>
            </w:r>
            <w:r>
              <w:rPr>
                <w:rFonts w:ascii="Times New Roman" w:hAnsi="Times New Roman" w:cs="Times New Roman"/>
                <w:sz w:val="24"/>
                <w:szCs w:val="24"/>
                <w:lang w:eastAsia="lt-LT"/>
              </w:rPr>
              <w:t xml:space="preserve">interneto svetainėje </w:t>
            </w:r>
            <w:hyperlink r:id="rId8" w:history="1">
              <w:r w:rsidR="00855CB8" w:rsidRPr="00230C7B">
                <w:rPr>
                  <w:rStyle w:val="Hipersaitas"/>
                  <w:rFonts w:ascii="Times New Roman" w:hAnsi="Times New Roman" w:cs="Times New Roman"/>
                  <w:sz w:val="24"/>
                  <w:szCs w:val="24"/>
                  <w:lang w:eastAsia="lt-LT"/>
                </w:rPr>
                <w:t>www.parc.lt</w:t>
              </w:r>
            </w:hyperlink>
            <w:r w:rsidR="00855CB8">
              <w:rPr>
                <w:rFonts w:ascii="Times New Roman" w:hAnsi="Times New Roman" w:cs="Times New Roman"/>
                <w:sz w:val="24"/>
                <w:szCs w:val="24"/>
                <w:lang w:eastAsia="lt-LT"/>
              </w:rPr>
              <w:t xml:space="preserve"> (direktoriaus 2021-10-29 įsakymas </w:t>
            </w:r>
            <w:r w:rsidR="002514B3">
              <w:rPr>
                <w:rFonts w:ascii="Times New Roman" w:hAnsi="Times New Roman" w:cs="Times New Roman"/>
                <w:sz w:val="24"/>
                <w:szCs w:val="24"/>
                <w:lang w:eastAsia="lt-LT"/>
              </w:rPr>
              <w:t xml:space="preserve">Nr. </w:t>
            </w:r>
            <w:r w:rsidR="00855CB8" w:rsidRPr="002514B3">
              <w:rPr>
                <w:rFonts w:ascii="Times New Roman" w:hAnsi="Times New Roman" w:cs="Times New Roman"/>
                <w:sz w:val="24"/>
                <w:szCs w:val="24"/>
                <w:lang w:eastAsia="lt-LT"/>
              </w:rPr>
              <w:t>V</w:t>
            </w:r>
            <w:r w:rsidR="00855CB8">
              <w:rPr>
                <w:rFonts w:ascii="Times New Roman" w:hAnsi="Times New Roman" w:cs="Times New Roman"/>
                <w:sz w:val="24"/>
                <w:szCs w:val="24"/>
                <w:lang w:eastAsia="lt-LT"/>
              </w:rPr>
              <w:t>-109)</w:t>
            </w:r>
            <w:r w:rsidR="00567DEB">
              <w:rPr>
                <w:rFonts w:ascii="Times New Roman" w:hAnsi="Times New Roman" w:cs="Times New Roman"/>
                <w:sz w:val="24"/>
                <w:szCs w:val="24"/>
                <w:lang w:eastAsia="lt-LT"/>
              </w:rPr>
              <w:t>, dalyvavo 3 projektuose.</w:t>
            </w:r>
            <w:r w:rsidR="00E24192">
              <w:rPr>
                <w:rFonts w:ascii="Times New Roman" w:hAnsi="Times New Roman" w:cs="Times New Roman"/>
                <w:sz w:val="24"/>
                <w:szCs w:val="24"/>
                <w:lang w:eastAsia="lt-LT"/>
              </w:rPr>
              <w:t xml:space="preserve"> Metodinių grupių susirinkimuos</w:t>
            </w:r>
            <w:r w:rsidR="00567DEB">
              <w:rPr>
                <w:rFonts w:ascii="Times New Roman" w:hAnsi="Times New Roman" w:cs="Times New Roman"/>
                <w:sz w:val="24"/>
                <w:szCs w:val="24"/>
                <w:lang w:eastAsia="lt-LT"/>
              </w:rPr>
              <w:t xml:space="preserve">e pristatytos </w:t>
            </w:r>
            <w:r w:rsidR="00E24192">
              <w:rPr>
                <w:rFonts w:ascii="Times New Roman" w:hAnsi="Times New Roman" w:cs="Times New Roman"/>
                <w:sz w:val="24"/>
                <w:szCs w:val="24"/>
                <w:lang w:eastAsia="lt-LT"/>
              </w:rPr>
              <w:t>veiklos  (2021-02-09 protokolas Nr. RTB-3, 2021-03-04 protokolas Nr. RTB-4).</w:t>
            </w:r>
          </w:p>
        </w:tc>
      </w:tr>
      <w:tr w:rsidR="004F5E8A" w:rsidRPr="00511612" w14:paraId="00AD6856" w14:textId="77777777" w:rsidTr="00873D22">
        <w:tc>
          <w:tcPr>
            <w:tcW w:w="1702" w:type="dxa"/>
            <w:vMerge/>
          </w:tcPr>
          <w:p w14:paraId="3C00188E" w14:textId="72BE7AC5" w:rsidR="004F5E8A" w:rsidRPr="00CD023C" w:rsidRDefault="004F5E8A" w:rsidP="004F5E8A">
            <w:pPr>
              <w:spacing w:line="254" w:lineRule="atLeast"/>
              <w:rPr>
                <w:b/>
                <w:szCs w:val="24"/>
                <w:lang w:eastAsia="lt-LT"/>
              </w:rPr>
            </w:pPr>
          </w:p>
        </w:tc>
        <w:tc>
          <w:tcPr>
            <w:tcW w:w="1842" w:type="dxa"/>
          </w:tcPr>
          <w:p w14:paraId="6ABAC3D8" w14:textId="73241AB1" w:rsidR="004F5E8A" w:rsidRDefault="004F5E8A" w:rsidP="004F5E8A">
            <w:pPr>
              <w:spacing w:line="254" w:lineRule="atLeast"/>
              <w:rPr>
                <w:szCs w:val="24"/>
                <w:lang w:eastAsia="lt-LT"/>
              </w:rPr>
            </w:pPr>
            <w:r>
              <w:rPr>
                <w:szCs w:val="24"/>
                <w:lang w:eastAsia="lt-LT"/>
              </w:rPr>
              <w:t>1</w:t>
            </w:r>
            <w:r w:rsidRPr="004F5E8A">
              <w:rPr>
                <w:szCs w:val="24"/>
                <w:lang w:eastAsia="lt-LT"/>
              </w:rPr>
              <w:t>.1.2. Geresni pedagogų gebėjimai vertinti vaikų pažangą ir pasiekimus, tikslingai panaudoti rezultatus tolimesnei veiklai.</w:t>
            </w:r>
          </w:p>
        </w:tc>
        <w:tc>
          <w:tcPr>
            <w:tcW w:w="2694" w:type="dxa"/>
          </w:tcPr>
          <w:p w14:paraId="4B20E0FA" w14:textId="03EBAF41" w:rsidR="004F5E8A" w:rsidRPr="00984554" w:rsidRDefault="004F5E8A" w:rsidP="004F5E8A">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1</w:t>
            </w:r>
            <w:r w:rsidRPr="00984554">
              <w:rPr>
                <w:rFonts w:ascii="Times New Roman" w:hAnsi="Times New Roman" w:cs="Times New Roman"/>
                <w:sz w:val="24"/>
                <w:szCs w:val="24"/>
                <w:lang w:eastAsia="lt-LT"/>
              </w:rPr>
              <w:t>.1.2.1. Suorganizuotas pedagogų kvalifikacijos kėlimo renginys vaikų veiklos vertinimo kompetencijų gerinimui.</w:t>
            </w:r>
          </w:p>
          <w:p w14:paraId="4763A738" w14:textId="77777777" w:rsidR="004F5E8A" w:rsidRPr="00984554" w:rsidRDefault="004F5E8A" w:rsidP="004F5E8A">
            <w:pPr>
              <w:pStyle w:val="Betarp"/>
              <w:rPr>
                <w:rFonts w:ascii="Times New Roman" w:hAnsi="Times New Roman" w:cs="Times New Roman"/>
                <w:sz w:val="24"/>
                <w:szCs w:val="24"/>
                <w:lang w:eastAsia="lt-LT"/>
              </w:rPr>
            </w:pPr>
          </w:p>
          <w:p w14:paraId="6B00A9D7" w14:textId="77777777" w:rsidR="009613AB" w:rsidRDefault="009613AB" w:rsidP="004F5E8A">
            <w:pPr>
              <w:pStyle w:val="Betarp"/>
              <w:rPr>
                <w:rFonts w:ascii="Times New Roman" w:hAnsi="Times New Roman" w:cs="Times New Roman"/>
                <w:sz w:val="24"/>
                <w:szCs w:val="24"/>
                <w:lang w:eastAsia="lt-LT"/>
              </w:rPr>
            </w:pPr>
          </w:p>
          <w:p w14:paraId="13808D20" w14:textId="77777777" w:rsidR="009613AB" w:rsidRDefault="009613AB" w:rsidP="004F5E8A">
            <w:pPr>
              <w:pStyle w:val="Betarp"/>
              <w:rPr>
                <w:rFonts w:ascii="Times New Roman" w:hAnsi="Times New Roman" w:cs="Times New Roman"/>
                <w:sz w:val="24"/>
                <w:szCs w:val="24"/>
                <w:lang w:eastAsia="lt-LT"/>
              </w:rPr>
            </w:pPr>
          </w:p>
          <w:p w14:paraId="45B2CD61" w14:textId="77777777" w:rsidR="009613AB" w:rsidRDefault="009613AB" w:rsidP="004F5E8A">
            <w:pPr>
              <w:pStyle w:val="Betarp"/>
              <w:rPr>
                <w:rFonts w:ascii="Times New Roman" w:hAnsi="Times New Roman" w:cs="Times New Roman"/>
                <w:sz w:val="24"/>
                <w:szCs w:val="24"/>
                <w:lang w:eastAsia="lt-LT"/>
              </w:rPr>
            </w:pPr>
          </w:p>
          <w:p w14:paraId="777DEA63" w14:textId="77777777" w:rsidR="009613AB" w:rsidRDefault="009613AB" w:rsidP="004F5E8A">
            <w:pPr>
              <w:pStyle w:val="Betarp"/>
              <w:rPr>
                <w:rFonts w:ascii="Times New Roman" w:hAnsi="Times New Roman" w:cs="Times New Roman"/>
                <w:sz w:val="24"/>
                <w:szCs w:val="24"/>
                <w:lang w:eastAsia="lt-LT"/>
              </w:rPr>
            </w:pPr>
          </w:p>
          <w:p w14:paraId="35F6B48B" w14:textId="77777777" w:rsidR="008D7690" w:rsidRDefault="008D7690" w:rsidP="004F5E8A">
            <w:pPr>
              <w:pStyle w:val="Betarp"/>
              <w:rPr>
                <w:rFonts w:ascii="Times New Roman" w:hAnsi="Times New Roman" w:cs="Times New Roman"/>
                <w:sz w:val="24"/>
                <w:szCs w:val="24"/>
                <w:lang w:eastAsia="lt-LT"/>
              </w:rPr>
            </w:pPr>
          </w:p>
          <w:p w14:paraId="4C46C9E6" w14:textId="77777777" w:rsidR="00567DEB" w:rsidRDefault="00567DEB" w:rsidP="004F5E8A">
            <w:pPr>
              <w:pStyle w:val="Betarp"/>
              <w:rPr>
                <w:rFonts w:ascii="Times New Roman" w:hAnsi="Times New Roman" w:cs="Times New Roman"/>
                <w:sz w:val="24"/>
                <w:szCs w:val="24"/>
                <w:lang w:eastAsia="lt-LT"/>
              </w:rPr>
            </w:pPr>
          </w:p>
          <w:p w14:paraId="75660AA6" w14:textId="77777777" w:rsidR="00873D22" w:rsidRDefault="00873D22" w:rsidP="004F5E8A">
            <w:pPr>
              <w:pStyle w:val="Betarp"/>
              <w:rPr>
                <w:rFonts w:ascii="Times New Roman" w:hAnsi="Times New Roman" w:cs="Times New Roman"/>
                <w:sz w:val="24"/>
                <w:szCs w:val="24"/>
                <w:lang w:eastAsia="lt-LT"/>
              </w:rPr>
            </w:pPr>
          </w:p>
          <w:p w14:paraId="66B373AB" w14:textId="77777777" w:rsidR="00873D22" w:rsidRDefault="00873D22" w:rsidP="004F5E8A">
            <w:pPr>
              <w:pStyle w:val="Betarp"/>
              <w:rPr>
                <w:rFonts w:ascii="Times New Roman" w:hAnsi="Times New Roman" w:cs="Times New Roman"/>
                <w:sz w:val="24"/>
                <w:szCs w:val="24"/>
                <w:lang w:eastAsia="lt-LT"/>
              </w:rPr>
            </w:pPr>
          </w:p>
          <w:p w14:paraId="0D696095" w14:textId="77777777" w:rsidR="00873D22" w:rsidRDefault="00873D22" w:rsidP="004F5E8A">
            <w:pPr>
              <w:pStyle w:val="Betarp"/>
              <w:rPr>
                <w:rFonts w:ascii="Times New Roman" w:hAnsi="Times New Roman" w:cs="Times New Roman"/>
                <w:sz w:val="24"/>
                <w:szCs w:val="24"/>
                <w:lang w:eastAsia="lt-LT"/>
              </w:rPr>
            </w:pPr>
          </w:p>
          <w:p w14:paraId="5512E55C" w14:textId="238B0889" w:rsidR="004F5E8A" w:rsidRPr="00984554" w:rsidRDefault="004F5E8A" w:rsidP="004F5E8A">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1.1.2</w:t>
            </w:r>
            <w:r w:rsidRPr="00984554">
              <w:rPr>
                <w:rFonts w:ascii="Times New Roman" w:hAnsi="Times New Roman" w:cs="Times New Roman"/>
                <w:sz w:val="24"/>
                <w:szCs w:val="24"/>
                <w:lang w:eastAsia="lt-LT"/>
              </w:rPr>
              <w:t>.2. Suorganizuoti ne mažiau  kaip du  pedagogų pasidalinimo gerąja patirtimi  renginiai, kuriuose aptarti  vaiko pažangos ir pasiekimų vertinimo būdai, metodai, formos.</w:t>
            </w:r>
          </w:p>
          <w:p w14:paraId="1EAAF877" w14:textId="77777777" w:rsidR="00873D22" w:rsidRDefault="00873D22" w:rsidP="004F5E8A">
            <w:pPr>
              <w:pStyle w:val="Betarp"/>
              <w:rPr>
                <w:rFonts w:ascii="Times New Roman" w:hAnsi="Times New Roman" w:cs="Times New Roman"/>
                <w:sz w:val="24"/>
                <w:szCs w:val="24"/>
                <w:lang w:eastAsia="lt-LT"/>
              </w:rPr>
            </w:pPr>
          </w:p>
          <w:p w14:paraId="19F82185" w14:textId="781CC8B9" w:rsidR="00411ECB" w:rsidRPr="004F5E8A" w:rsidRDefault="004F5E8A" w:rsidP="004F5E8A">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1.1.2</w:t>
            </w:r>
            <w:r w:rsidRPr="00984554">
              <w:rPr>
                <w:rFonts w:ascii="Times New Roman" w:hAnsi="Times New Roman" w:cs="Times New Roman"/>
                <w:sz w:val="24"/>
                <w:szCs w:val="24"/>
                <w:lang w:eastAsia="lt-LT"/>
              </w:rPr>
              <w:t>.3. Suorganizuotos ir aptartos visų ikimokyklinio ugdymo grupių  atviros filmuotos veiklos įgyvendinant projekto „Inovacijos vaikų darželyje“ metodines rekomendacijas.</w:t>
            </w:r>
          </w:p>
        </w:tc>
        <w:tc>
          <w:tcPr>
            <w:tcW w:w="3545" w:type="dxa"/>
          </w:tcPr>
          <w:p w14:paraId="47FDA741" w14:textId="708CC5A0" w:rsidR="009613AB" w:rsidRDefault="00121961" w:rsidP="004F5E8A">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1.1.2.1.</w:t>
            </w:r>
            <w:r w:rsidR="00411ECB">
              <w:rPr>
                <w:rFonts w:ascii="Times New Roman" w:hAnsi="Times New Roman" w:cs="Times New Roman"/>
                <w:sz w:val="24"/>
                <w:szCs w:val="24"/>
                <w:lang w:eastAsia="lt-LT"/>
              </w:rPr>
              <w:t>1.</w:t>
            </w:r>
            <w:r>
              <w:rPr>
                <w:rFonts w:ascii="Times New Roman" w:hAnsi="Times New Roman" w:cs="Times New Roman"/>
                <w:sz w:val="24"/>
                <w:szCs w:val="24"/>
                <w:lang w:eastAsia="lt-LT"/>
              </w:rPr>
              <w:t xml:space="preserve"> </w:t>
            </w:r>
            <w:r w:rsidR="009613AB">
              <w:rPr>
                <w:rFonts w:ascii="Times New Roman" w:hAnsi="Times New Roman" w:cs="Times New Roman"/>
                <w:sz w:val="24"/>
                <w:szCs w:val="24"/>
                <w:lang w:eastAsia="lt-LT"/>
              </w:rPr>
              <w:t xml:space="preserve">Parengta </w:t>
            </w:r>
            <w:r w:rsidR="008D7690">
              <w:rPr>
                <w:rFonts w:ascii="Times New Roman" w:hAnsi="Times New Roman" w:cs="Times New Roman"/>
                <w:sz w:val="24"/>
                <w:szCs w:val="24"/>
                <w:lang w:eastAsia="lt-LT"/>
              </w:rPr>
              <w:t>ir akredituota</w:t>
            </w:r>
            <w:r w:rsidR="009613AB">
              <w:rPr>
                <w:rFonts w:ascii="Times New Roman" w:hAnsi="Times New Roman" w:cs="Times New Roman"/>
                <w:sz w:val="24"/>
                <w:szCs w:val="24"/>
                <w:lang w:eastAsia="lt-LT"/>
              </w:rPr>
              <w:t xml:space="preserve"> ilgalaikė Centro pedagogų kvalifikacijos kėlimo programa „Kokybė ikimokykliniame ugdyme: planavimo, ugdymo strategijų, vertinimo aspektai“ (Lietuvos Respublikos švietimo, mokslo ir sporto ministerijos Akreditacijos pažyma Nr. IVP-21)</w:t>
            </w:r>
            <w:r w:rsidR="0047001C">
              <w:rPr>
                <w:rFonts w:ascii="Times New Roman" w:hAnsi="Times New Roman" w:cs="Times New Roman"/>
                <w:sz w:val="24"/>
                <w:szCs w:val="24"/>
                <w:lang w:eastAsia="lt-LT"/>
              </w:rPr>
              <w:t>. O</w:t>
            </w:r>
            <w:r w:rsidR="009613AB">
              <w:rPr>
                <w:rFonts w:ascii="Times New Roman" w:hAnsi="Times New Roman" w:cs="Times New Roman"/>
                <w:sz w:val="24"/>
                <w:szCs w:val="24"/>
                <w:lang w:eastAsia="lt-LT"/>
              </w:rPr>
              <w:t>rganizuoti I-o modulio mokymai „Pažangos ir pasiekimų vertinimas ikimokyklinėje įstaigoje“</w:t>
            </w:r>
            <w:r w:rsidR="0047001C">
              <w:rPr>
                <w:rFonts w:ascii="Times New Roman" w:hAnsi="Times New Roman" w:cs="Times New Roman"/>
                <w:sz w:val="24"/>
                <w:szCs w:val="24"/>
                <w:lang w:eastAsia="lt-LT"/>
              </w:rPr>
              <w:t xml:space="preserve"> </w:t>
            </w:r>
            <w:r w:rsidR="0047001C" w:rsidRPr="00567DEB">
              <w:rPr>
                <w:rFonts w:ascii="Times New Roman" w:hAnsi="Times New Roman" w:cs="Times New Roman"/>
                <w:sz w:val="24"/>
                <w:szCs w:val="24"/>
                <w:lang w:eastAsia="lt-LT"/>
              </w:rPr>
              <w:t>ir II modulio mokymai „Palankios ugdymo strategijos“</w:t>
            </w:r>
            <w:r w:rsidR="004853F5" w:rsidRPr="00567DEB">
              <w:rPr>
                <w:rFonts w:ascii="Times New Roman" w:hAnsi="Times New Roman" w:cs="Times New Roman"/>
                <w:sz w:val="24"/>
                <w:szCs w:val="24"/>
                <w:lang w:eastAsia="lt-LT"/>
              </w:rPr>
              <w:t>.</w:t>
            </w:r>
          </w:p>
          <w:p w14:paraId="690637F6" w14:textId="77777777" w:rsidR="00C71A9B" w:rsidRDefault="00C71A9B" w:rsidP="004F5E8A">
            <w:pPr>
              <w:pStyle w:val="Betarp"/>
              <w:rPr>
                <w:rFonts w:ascii="Times New Roman" w:hAnsi="Times New Roman" w:cs="Times New Roman"/>
                <w:sz w:val="24"/>
                <w:szCs w:val="24"/>
                <w:lang w:eastAsia="lt-LT"/>
              </w:rPr>
            </w:pPr>
          </w:p>
          <w:p w14:paraId="2E9DBFEB" w14:textId="6386742C" w:rsidR="00C71A9B" w:rsidRDefault="00C71A9B" w:rsidP="004F5E8A">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1.1.2.2.</w:t>
            </w:r>
            <w:r w:rsidR="00411ECB">
              <w:rPr>
                <w:rFonts w:ascii="Times New Roman" w:hAnsi="Times New Roman" w:cs="Times New Roman"/>
                <w:sz w:val="24"/>
                <w:szCs w:val="24"/>
                <w:lang w:eastAsia="lt-LT"/>
              </w:rPr>
              <w:t xml:space="preserve">1. </w:t>
            </w:r>
            <w:r>
              <w:rPr>
                <w:rFonts w:ascii="Times New Roman" w:hAnsi="Times New Roman" w:cs="Times New Roman"/>
                <w:sz w:val="24"/>
                <w:szCs w:val="24"/>
                <w:lang w:eastAsia="lt-LT"/>
              </w:rPr>
              <w:t xml:space="preserve"> Įvyko 2 metodinių grupių pasitarimai</w:t>
            </w:r>
            <w:r w:rsidR="008D7690">
              <w:rPr>
                <w:rFonts w:ascii="Times New Roman" w:hAnsi="Times New Roman" w:cs="Times New Roman"/>
                <w:sz w:val="24"/>
                <w:szCs w:val="24"/>
                <w:lang w:eastAsia="lt-LT"/>
              </w:rPr>
              <w:t xml:space="preserve">, </w:t>
            </w:r>
            <w:r w:rsidR="008D7690" w:rsidRPr="00984554">
              <w:rPr>
                <w:rFonts w:ascii="Times New Roman" w:hAnsi="Times New Roman" w:cs="Times New Roman"/>
                <w:sz w:val="24"/>
                <w:szCs w:val="24"/>
                <w:lang w:eastAsia="lt-LT"/>
              </w:rPr>
              <w:t>kuriuose aptarti  vaiko pažangos ir pasiekimų vertinimo būdai, metodai, formos</w:t>
            </w:r>
            <w:r w:rsidR="008D7690">
              <w:rPr>
                <w:rFonts w:ascii="Times New Roman" w:hAnsi="Times New Roman" w:cs="Times New Roman"/>
                <w:sz w:val="24"/>
                <w:szCs w:val="24"/>
                <w:lang w:eastAsia="lt-LT"/>
              </w:rPr>
              <w:t xml:space="preserve"> (Protokolai: 2021-03-09 Nr. RTB-5, 2021-11-23 Nr. RTB-18).</w:t>
            </w:r>
            <w:r>
              <w:rPr>
                <w:rFonts w:ascii="Times New Roman" w:hAnsi="Times New Roman" w:cs="Times New Roman"/>
                <w:sz w:val="24"/>
                <w:szCs w:val="24"/>
                <w:lang w:eastAsia="lt-LT"/>
              </w:rPr>
              <w:t xml:space="preserve"> </w:t>
            </w:r>
          </w:p>
          <w:p w14:paraId="74D87542" w14:textId="77777777" w:rsidR="00C71A9B" w:rsidRDefault="00C71A9B" w:rsidP="004F5E8A">
            <w:pPr>
              <w:pStyle w:val="Betarp"/>
              <w:rPr>
                <w:rFonts w:ascii="Times New Roman" w:hAnsi="Times New Roman" w:cs="Times New Roman"/>
                <w:sz w:val="24"/>
                <w:szCs w:val="24"/>
                <w:lang w:eastAsia="lt-LT"/>
              </w:rPr>
            </w:pPr>
          </w:p>
          <w:p w14:paraId="2BB773BE" w14:textId="77777777" w:rsidR="00C71A9B" w:rsidRDefault="00C71A9B" w:rsidP="004F5E8A">
            <w:pPr>
              <w:pStyle w:val="Betarp"/>
              <w:rPr>
                <w:rFonts w:ascii="Times New Roman" w:hAnsi="Times New Roman" w:cs="Times New Roman"/>
                <w:sz w:val="24"/>
                <w:szCs w:val="24"/>
                <w:lang w:eastAsia="lt-LT"/>
              </w:rPr>
            </w:pPr>
          </w:p>
          <w:p w14:paraId="5F2A9BF1" w14:textId="3823AF4D" w:rsidR="00C71A9B" w:rsidRPr="008F76B3" w:rsidRDefault="00C71A9B" w:rsidP="004F5E8A">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1.1.2.3.</w:t>
            </w:r>
            <w:r w:rsidR="00411ECB">
              <w:rPr>
                <w:rFonts w:ascii="Times New Roman" w:hAnsi="Times New Roman" w:cs="Times New Roman"/>
                <w:sz w:val="24"/>
                <w:szCs w:val="24"/>
                <w:lang w:eastAsia="lt-LT"/>
              </w:rPr>
              <w:t>1.</w:t>
            </w:r>
            <w:r>
              <w:rPr>
                <w:rFonts w:ascii="Times New Roman" w:hAnsi="Times New Roman" w:cs="Times New Roman"/>
                <w:sz w:val="24"/>
                <w:szCs w:val="24"/>
                <w:lang w:eastAsia="lt-LT"/>
              </w:rPr>
              <w:t xml:space="preserve"> Aptarta 14 veiklų (Metodinės grupės pasitarimo protokolai: 2021-01-26 Nr. RTB-1, 2021-04-13 Nr. RTB-4</w:t>
            </w:r>
            <w:r w:rsidR="0047001C">
              <w:rPr>
                <w:rFonts w:ascii="Times New Roman" w:hAnsi="Times New Roman" w:cs="Times New Roman"/>
                <w:sz w:val="24"/>
                <w:szCs w:val="24"/>
                <w:lang w:eastAsia="lt-LT"/>
              </w:rPr>
              <w:t xml:space="preserve">, </w:t>
            </w:r>
            <w:r w:rsidR="0047001C" w:rsidRPr="00567DEB">
              <w:rPr>
                <w:rFonts w:ascii="Times New Roman" w:hAnsi="Times New Roman" w:cs="Times New Roman"/>
                <w:sz w:val="24"/>
                <w:szCs w:val="24"/>
              </w:rPr>
              <w:t>2021-09-10 Nr.  RTB-11A</w:t>
            </w:r>
            <w:r w:rsidRPr="00567DEB">
              <w:rPr>
                <w:rFonts w:ascii="Times New Roman" w:hAnsi="Times New Roman" w:cs="Times New Roman"/>
                <w:sz w:val="24"/>
                <w:szCs w:val="24"/>
                <w:lang w:eastAsia="lt-LT"/>
              </w:rPr>
              <w:t>)</w:t>
            </w:r>
            <w:r w:rsidR="008D7690" w:rsidRPr="00567DEB">
              <w:rPr>
                <w:rFonts w:ascii="Times New Roman" w:hAnsi="Times New Roman" w:cs="Times New Roman"/>
                <w:sz w:val="24"/>
                <w:szCs w:val="24"/>
                <w:lang w:eastAsia="lt-LT"/>
              </w:rPr>
              <w:t>.</w:t>
            </w:r>
          </w:p>
        </w:tc>
      </w:tr>
      <w:tr w:rsidR="00344177" w:rsidRPr="00511612" w14:paraId="13BC0906" w14:textId="77777777" w:rsidTr="00873D22">
        <w:tc>
          <w:tcPr>
            <w:tcW w:w="1702" w:type="dxa"/>
            <w:vMerge w:val="restart"/>
          </w:tcPr>
          <w:p w14:paraId="12C3CE37" w14:textId="77777777" w:rsidR="00344177" w:rsidRPr="00CD023C" w:rsidRDefault="00344177" w:rsidP="004F5E8A">
            <w:pPr>
              <w:spacing w:line="254" w:lineRule="atLeast"/>
              <w:rPr>
                <w:b/>
                <w:szCs w:val="24"/>
                <w:lang w:eastAsia="lt-LT"/>
              </w:rPr>
            </w:pPr>
            <w:r w:rsidRPr="00CD023C">
              <w:rPr>
                <w:b/>
                <w:szCs w:val="24"/>
                <w:lang w:eastAsia="lt-LT"/>
              </w:rPr>
              <w:t>Ugdymas(is)</w:t>
            </w:r>
          </w:p>
          <w:p w14:paraId="5A4829C5" w14:textId="24876D8D" w:rsidR="00344177" w:rsidRPr="00CD023C" w:rsidRDefault="00344177" w:rsidP="004F5E8A">
            <w:pPr>
              <w:spacing w:line="254" w:lineRule="atLeast"/>
              <w:rPr>
                <w:b/>
                <w:szCs w:val="24"/>
                <w:lang w:eastAsia="lt-LT"/>
              </w:rPr>
            </w:pPr>
            <w:r>
              <w:rPr>
                <w:szCs w:val="24"/>
                <w:lang w:eastAsia="lt-LT"/>
              </w:rPr>
              <w:t>1</w:t>
            </w:r>
            <w:r w:rsidRPr="00CD023C">
              <w:rPr>
                <w:szCs w:val="24"/>
                <w:lang w:eastAsia="lt-LT"/>
              </w:rPr>
              <w:t xml:space="preserve">.2. </w:t>
            </w:r>
            <w:r w:rsidRPr="00D038F7">
              <w:rPr>
                <w:szCs w:val="24"/>
                <w:lang w:eastAsia="lt-LT"/>
              </w:rPr>
              <w:t>Teikti sistemingą ir veiksmingą švietimo pagalbą kiekvienam vaikui.</w:t>
            </w:r>
          </w:p>
        </w:tc>
        <w:tc>
          <w:tcPr>
            <w:tcW w:w="1842" w:type="dxa"/>
          </w:tcPr>
          <w:p w14:paraId="5B1136FE" w14:textId="77777777" w:rsidR="00344177" w:rsidRDefault="00344177" w:rsidP="004F5E8A">
            <w:pPr>
              <w:spacing w:line="256" w:lineRule="auto"/>
              <w:rPr>
                <w:szCs w:val="24"/>
                <w:lang w:eastAsia="lt-LT"/>
              </w:rPr>
            </w:pPr>
          </w:p>
          <w:p w14:paraId="217A13EC" w14:textId="1EAAA5F8" w:rsidR="00344177" w:rsidRPr="00CD023C" w:rsidRDefault="00344177" w:rsidP="004F5E8A">
            <w:pPr>
              <w:spacing w:line="254" w:lineRule="atLeast"/>
              <w:rPr>
                <w:szCs w:val="24"/>
                <w:lang w:eastAsia="lt-LT"/>
              </w:rPr>
            </w:pPr>
            <w:r>
              <w:rPr>
                <w:szCs w:val="24"/>
                <w:lang w:eastAsia="lt-LT"/>
              </w:rPr>
              <w:t xml:space="preserve">1.2.1. Aktyvesnis švietimo pagalbos specialistų, grupėse dirbančių pedagogų ir tėvų </w:t>
            </w:r>
            <w:r>
              <w:rPr>
                <w:szCs w:val="24"/>
                <w:lang w:eastAsia="lt-LT"/>
              </w:rPr>
              <w:lastRenderedPageBreak/>
              <w:t>bendradarbiavimas pagerins SUP turinčių vaikų pažangą.</w:t>
            </w:r>
          </w:p>
        </w:tc>
        <w:tc>
          <w:tcPr>
            <w:tcW w:w="2694" w:type="dxa"/>
          </w:tcPr>
          <w:p w14:paraId="0CAA5B52" w14:textId="77777777" w:rsidR="00344177" w:rsidRPr="00D038F7" w:rsidRDefault="00344177" w:rsidP="004F5E8A">
            <w:pPr>
              <w:pStyle w:val="Betarp"/>
              <w:rPr>
                <w:rFonts w:ascii="Times New Roman" w:hAnsi="Times New Roman" w:cs="Times New Roman"/>
                <w:sz w:val="24"/>
                <w:szCs w:val="24"/>
                <w:lang w:eastAsia="lt-LT"/>
              </w:rPr>
            </w:pPr>
          </w:p>
          <w:p w14:paraId="7E7E0B4A" w14:textId="0E0B6684" w:rsidR="00344177" w:rsidRPr="00D038F7" w:rsidRDefault="00344177" w:rsidP="004F5E8A">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1</w:t>
            </w:r>
            <w:r w:rsidRPr="00D038F7">
              <w:rPr>
                <w:rFonts w:ascii="Times New Roman" w:hAnsi="Times New Roman" w:cs="Times New Roman"/>
                <w:sz w:val="24"/>
                <w:szCs w:val="24"/>
                <w:lang w:eastAsia="lt-LT"/>
              </w:rPr>
              <w:t>.2.1.1. Pagalbos planai parengti visiems SUP turintiems vaikams, aptarti su tėvais, įvertintas grįžtamasis ryšys.</w:t>
            </w:r>
          </w:p>
          <w:p w14:paraId="4484000E" w14:textId="77777777" w:rsidR="00344177" w:rsidRPr="00D038F7" w:rsidRDefault="00344177" w:rsidP="004F5E8A">
            <w:pPr>
              <w:pStyle w:val="Betarp"/>
              <w:rPr>
                <w:rFonts w:ascii="Times New Roman" w:hAnsi="Times New Roman" w:cs="Times New Roman"/>
                <w:sz w:val="24"/>
                <w:szCs w:val="24"/>
                <w:lang w:eastAsia="lt-LT"/>
              </w:rPr>
            </w:pPr>
          </w:p>
          <w:p w14:paraId="5E59AB8F" w14:textId="77777777" w:rsidR="00344177" w:rsidRDefault="00344177" w:rsidP="004F5E8A">
            <w:pPr>
              <w:pStyle w:val="Betarp"/>
              <w:rPr>
                <w:rFonts w:ascii="Times New Roman" w:hAnsi="Times New Roman" w:cs="Times New Roman"/>
                <w:sz w:val="24"/>
                <w:szCs w:val="24"/>
                <w:lang w:eastAsia="lt-LT"/>
              </w:rPr>
            </w:pPr>
          </w:p>
          <w:p w14:paraId="31176990" w14:textId="77777777" w:rsidR="00344177" w:rsidRDefault="00344177" w:rsidP="004F5E8A">
            <w:pPr>
              <w:pStyle w:val="Betarp"/>
              <w:rPr>
                <w:rFonts w:ascii="Times New Roman" w:hAnsi="Times New Roman" w:cs="Times New Roman"/>
                <w:sz w:val="24"/>
                <w:szCs w:val="24"/>
                <w:lang w:eastAsia="lt-LT"/>
              </w:rPr>
            </w:pPr>
          </w:p>
          <w:p w14:paraId="6A398044" w14:textId="77777777" w:rsidR="00344177" w:rsidRDefault="00344177" w:rsidP="004F5E8A">
            <w:pPr>
              <w:pStyle w:val="Betarp"/>
              <w:rPr>
                <w:rFonts w:ascii="Times New Roman" w:hAnsi="Times New Roman" w:cs="Times New Roman"/>
                <w:sz w:val="24"/>
                <w:szCs w:val="24"/>
                <w:lang w:eastAsia="lt-LT"/>
              </w:rPr>
            </w:pPr>
          </w:p>
          <w:p w14:paraId="3AFAB16E" w14:textId="77777777" w:rsidR="00344177" w:rsidRDefault="00344177" w:rsidP="004F5E8A">
            <w:pPr>
              <w:pStyle w:val="Betarp"/>
              <w:rPr>
                <w:rFonts w:ascii="Times New Roman" w:hAnsi="Times New Roman" w:cs="Times New Roman"/>
                <w:sz w:val="24"/>
                <w:szCs w:val="24"/>
                <w:lang w:eastAsia="lt-LT"/>
              </w:rPr>
            </w:pPr>
          </w:p>
          <w:p w14:paraId="528F4B1A" w14:textId="77777777" w:rsidR="00344177" w:rsidRDefault="00344177" w:rsidP="004F5E8A">
            <w:pPr>
              <w:pStyle w:val="Betarp"/>
              <w:rPr>
                <w:rFonts w:ascii="Times New Roman" w:hAnsi="Times New Roman" w:cs="Times New Roman"/>
                <w:sz w:val="24"/>
                <w:szCs w:val="24"/>
                <w:lang w:eastAsia="lt-LT"/>
              </w:rPr>
            </w:pPr>
          </w:p>
          <w:p w14:paraId="5E40FD15" w14:textId="77777777" w:rsidR="00344177" w:rsidRDefault="00344177" w:rsidP="004F5E8A">
            <w:pPr>
              <w:pStyle w:val="Betarp"/>
              <w:rPr>
                <w:rFonts w:ascii="Times New Roman" w:hAnsi="Times New Roman" w:cs="Times New Roman"/>
                <w:sz w:val="24"/>
                <w:szCs w:val="24"/>
                <w:lang w:eastAsia="lt-LT"/>
              </w:rPr>
            </w:pPr>
          </w:p>
          <w:p w14:paraId="7E3A0A42" w14:textId="77777777" w:rsidR="00344177" w:rsidRDefault="00344177" w:rsidP="004F5E8A">
            <w:pPr>
              <w:pStyle w:val="Betarp"/>
              <w:rPr>
                <w:rFonts w:ascii="Times New Roman" w:hAnsi="Times New Roman" w:cs="Times New Roman"/>
                <w:sz w:val="24"/>
                <w:szCs w:val="24"/>
                <w:lang w:eastAsia="lt-LT"/>
              </w:rPr>
            </w:pPr>
          </w:p>
          <w:p w14:paraId="13A87AF1" w14:textId="77777777" w:rsidR="00344177" w:rsidRDefault="00344177" w:rsidP="004F5E8A">
            <w:pPr>
              <w:pStyle w:val="Betarp"/>
              <w:rPr>
                <w:rFonts w:ascii="Times New Roman" w:hAnsi="Times New Roman" w:cs="Times New Roman"/>
                <w:sz w:val="24"/>
                <w:szCs w:val="24"/>
                <w:lang w:eastAsia="lt-LT"/>
              </w:rPr>
            </w:pPr>
          </w:p>
          <w:p w14:paraId="1548B144" w14:textId="77777777" w:rsidR="00344177" w:rsidRDefault="00344177" w:rsidP="004F5E8A">
            <w:pPr>
              <w:pStyle w:val="Betarp"/>
              <w:rPr>
                <w:rFonts w:ascii="Times New Roman" w:hAnsi="Times New Roman" w:cs="Times New Roman"/>
                <w:sz w:val="24"/>
                <w:szCs w:val="24"/>
                <w:lang w:eastAsia="lt-LT"/>
              </w:rPr>
            </w:pPr>
          </w:p>
          <w:p w14:paraId="20C535FA" w14:textId="77777777" w:rsidR="00344177" w:rsidRDefault="00344177" w:rsidP="004F5E8A">
            <w:pPr>
              <w:pStyle w:val="Betarp"/>
              <w:rPr>
                <w:rFonts w:ascii="Times New Roman" w:hAnsi="Times New Roman" w:cs="Times New Roman"/>
                <w:sz w:val="24"/>
                <w:szCs w:val="24"/>
                <w:lang w:eastAsia="lt-LT"/>
              </w:rPr>
            </w:pPr>
          </w:p>
          <w:p w14:paraId="48B47B1B" w14:textId="77777777" w:rsidR="00344177" w:rsidRDefault="00344177" w:rsidP="004F5E8A">
            <w:pPr>
              <w:pStyle w:val="Betarp"/>
              <w:rPr>
                <w:rFonts w:ascii="Times New Roman" w:hAnsi="Times New Roman" w:cs="Times New Roman"/>
                <w:sz w:val="24"/>
                <w:szCs w:val="24"/>
                <w:lang w:eastAsia="lt-LT"/>
              </w:rPr>
            </w:pPr>
          </w:p>
          <w:p w14:paraId="4CE30CD7" w14:textId="77777777" w:rsidR="00344177" w:rsidRDefault="00344177" w:rsidP="004F5E8A">
            <w:pPr>
              <w:pStyle w:val="Betarp"/>
              <w:rPr>
                <w:rFonts w:ascii="Times New Roman" w:hAnsi="Times New Roman" w:cs="Times New Roman"/>
                <w:sz w:val="24"/>
                <w:szCs w:val="24"/>
                <w:lang w:eastAsia="lt-LT"/>
              </w:rPr>
            </w:pPr>
          </w:p>
          <w:p w14:paraId="3D706268" w14:textId="77777777" w:rsidR="00344177" w:rsidRDefault="00344177" w:rsidP="004F5E8A">
            <w:pPr>
              <w:pStyle w:val="Betarp"/>
              <w:rPr>
                <w:rFonts w:ascii="Times New Roman" w:hAnsi="Times New Roman" w:cs="Times New Roman"/>
                <w:sz w:val="24"/>
                <w:szCs w:val="24"/>
                <w:lang w:eastAsia="lt-LT"/>
              </w:rPr>
            </w:pPr>
          </w:p>
          <w:p w14:paraId="1B7C0281" w14:textId="77777777" w:rsidR="00344177" w:rsidRDefault="00344177" w:rsidP="004F5E8A">
            <w:pPr>
              <w:pStyle w:val="Betarp"/>
              <w:rPr>
                <w:rFonts w:ascii="Times New Roman" w:hAnsi="Times New Roman" w:cs="Times New Roman"/>
                <w:sz w:val="24"/>
                <w:szCs w:val="24"/>
                <w:lang w:eastAsia="lt-LT"/>
              </w:rPr>
            </w:pPr>
          </w:p>
          <w:p w14:paraId="7F78D6B7" w14:textId="77777777" w:rsidR="00344177" w:rsidRDefault="00344177" w:rsidP="004F5E8A">
            <w:pPr>
              <w:pStyle w:val="Betarp"/>
              <w:rPr>
                <w:rFonts w:ascii="Times New Roman" w:hAnsi="Times New Roman" w:cs="Times New Roman"/>
                <w:sz w:val="24"/>
                <w:szCs w:val="24"/>
                <w:lang w:eastAsia="lt-LT"/>
              </w:rPr>
            </w:pPr>
          </w:p>
          <w:p w14:paraId="59D23219" w14:textId="77777777" w:rsidR="00344177" w:rsidRDefault="00344177" w:rsidP="004F5E8A">
            <w:pPr>
              <w:pStyle w:val="Betarp"/>
              <w:rPr>
                <w:rFonts w:ascii="Times New Roman" w:hAnsi="Times New Roman" w:cs="Times New Roman"/>
                <w:sz w:val="24"/>
                <w:szCs w:val="24"/>
                <w:lang w:eastAsia="lt-LT"/>
              </w:rPr>
            </w:pPr>
          </w:p>
          <w:p w14:paraId="38271A24" w14:textId="77777777" w:rsidR="00873D22" w:rsidRDefault="00873D22" w:rsidP="004F5E8A">
            <w:pPr>
              <w:pStyle w:val="Betarp"/>
              <w:rPr>
                <w:rFonts w:ascii="Times New Roman" w:hAnsi="Times New Roman" w:cs="Times New Roman"/>
                <w:sz w:val="24"/>
                <w:szCs w:val="24"/>
                <w:lang w:eastAsia="lt-LT"/>
              </w:rPr>
            </w:pPr>
          </w:p>
          <w:p w14:paraId="170301C3" w14:textId="545BA7E6" w:rsidR="00344177" w:rsidRDefault="00344177" w:rsidP="004F5E8A">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1</w:t>
            </w:r>
            <w:r w:rsidRPr="00D038F7">
              <w:rPr>
                <w:rFonts w:ascii="Times New Roman" w:hAnsi="Times New Roman" w:cs="Times New Roman"/>
                <w:sz w:val="24"/>
                <w:szCs w:val="24"/>
                <w:lang w:eastAsia="lt-LT"/>
              </w:rPr>
              <w:t>.2.1.2. Įgyvendinamos projektinės veiklos, kuriomis siekiama gerinti SUP turinčių vaikų pasiekimus pažintinės veiklos, emocijų valdymo, sakytinės ir rašytinės kalbos lavinimo, kūrybiškumo, tyrinėjimo srityse. Veiklose dalyvauja švietimo pagalbos specialistai, grupėje dirbantys pedagogai, tėvai.</w:t>
            </w:r>
          </w:p>
          <w:p w14:paraId="418137DB" w14:textId="77777777" w:rsidR="00344177" w:rsidRPr="00D038F7" w:rsidRDefault="00344177" w:rsidP="004F5E8A">
            <w:pPr>
              <w:pStyle w:val="Betarp"/>
              <w:rPr>
                <w:rFonts w:ascii="Times New Roman" w:hAnsi="Times New Roman" w:cs="Times New Roman"/>
                <w:sz w:val="24"/>
                <w:szCs w:val="24"/>
                <w:lang w:eastAsia="lt-LT"/>
              </w:rPr>
            </w:pPr>
          </w:p>
          <w:p w14:paraId="445E6C76" w14:textId="77777777" w:rsidR="00344177" w:rsidRDefault="00344177" w:rsidP="004F5E8A">
            <w:pPr>
              <w:pStyle w:val="Betarp"/>
              <w:rPr>
                <w:rFonts w:ascii="Times New Roman" w:hAnsi="Times New Roman" w:cs="Times New Roman"/>
                <w:sz w:val="24"/>
                <w:szCs w:val="24"/>
                <w:lang w:eastAsia="lt-LT"/>
              </w:rPr>
            </w:pPr>
          </w:p>
          <w:p w14:paraId="7573CBE5" w14:textId="77777777" w:rsidR="00344177" w:rsidRDefault="00344177" w:rsidP="004F5E8A">
            <w:pPr>
              <w:pStyle w:val="Betarp"/>
              <w:rPr>
                <w:rFonts w:ascii="Times New Roman" w:hAnsi="Times New Roman" w:cs="Times New Roman"/>
                <w:sz w:val="24"/>
                <w:szCs w:val="24"/>
                <w:lang w:eastAsia="lt-LT"/>
              </w:rPr>
            </w:pPr>
          </w:p>
          <w:p w14:paraId="4F22B899" w14:textId="77777777" w:rsidR="00873D22" w:rsidRDefault="00873D22" w:rsidP="004F5E8A">
            <w:pPr>
              <w:pStyle w:val="Betarp"/>
              <w:rPr>
                <w:rFonts w:ascii="Times New Roman" w:hAnsi="Times New Roman" w:cs="Times New Roman"/>
                <w:sz w:val="24"/>
                <w:szCs w:val="24"/>
                <w:lang w:eastAsia="lt-LT"/>
              </w:rPr>
            </w:pPr>
          </w:p>
          <w:p w14:paraId="02109BC1" w14:textId="77777777" w:rsidR="00873D22" w:rsidRDefault="00873D22" w:rsidP="004F5E8A">
            <w:pPr>
              <w:pStyle w:val="Betarp"/>
              <w:rPr>
                <w:rFonts w:ascii="Times New Roman" w:hAnsi="Times New Roman" w:cs="Times New Roman"/>
                <w:sz w:val="24"/>
                <w:szCs w:val="24"/>
                <w:lang w:eastAsia="lt-LT"/>
              </w:rPr>
            </w:pPr>
          </w:p>
          <w:p w14:paraId="69676629" w14:textId="00FDDB95" w:rsidR="00344177" w:rsidRPr="00D038F7" w:rsidRDefault="00344177" w:rsidP="004F5E8A">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1</w:t>
            </w:r>
            <w:r w:rsidRPr="00D038F7">
              <w:rPr>
                <w:rFonts w:ascii="Times New Roman" w:hAnsi="Times New Roman" w:cs="Times New Roman"/>
                <w:sz w:val="24"/>
                <w:szCs w:val="24"/>
                <w:lang w:eastAsia="lt-LT"/>
              </w:rPr>
              <w:t>.2.1.3. SUP turinčių vaikų pažanga ir pasiekimai aptarti bendruose specialiųjų pedagogų metodinės grupės ir ikimokyklinio ir priešmokyklinio ugdymo pedagogų metodinės grupės susirinkimuose.</w:t>
            </w:r>
          </w:p>
          <w:p w14:paraId="5233EA3E" w14:textId="77777777" w:rsidR="00873D22" w:rsidRDefault="00873D22" w:rsidP="00DD10FB">
            <w:pPr>
              <w:spacing w:line="254" w:lineRule="atLeast"/>
              <w:rPr>
                <w:szCs w:val="24"/>
                <w:lang w:eastAsia="lt-LT"/>
              </w:rPr>
            </w:pPr>
          </w:p>
          <w:p w14:paraId="396213B1" w14:textId="65352B77" w:rsidR="00344177" w:rsidRPr="00CD023C" w:rsidRDefault="00344177" w:rsidP="00DD10FB">
            <w:pPr>
              <w:spacing w:line="254" w:lineRule="atLeast"/>
              <w:rPr>
                <w:szCs w:val="24"/>
                <w:lang w:eastAsia="lt-LT"/>
              </w:rPr>
            </w:pPr>
            <w:r>
              <w:rPr>
                <w:szCs w:val="24"/>
                <w:lang w:eastAsia="lt-LT"/>
              </w:rPr>
              <w:t>1</w:t>
            </w:r>
            <w:r w:rsidRPr="00D038F7">
              <w:rPr>
                <w:szCs w:val="24"/>
                <w:lang w:eastAsia="lt-LT"/>
              </w:rPr>
              <w:t>.2.1.4. Įvertin</w:t>
            </w:r>
            <w:r>
              <w:rPr>
                <w:szCs w:val="24"/>
                <w:lang w:eastAsia="lt-LT"/>
              </w:rPr>
              <w:t>us SUP turinčių vaikų</w:t>
            </w:r>
            <w:r w:rsidRPr="00D038F7">
              <w:rPr>
                <w:szCs w:val="24"/>
                <w:lang w:eastAsia="lt-LT"/>
              </w:rPr>
              <w:t xml:space="preserve"> pasiekimus, pažanga </w:t>
            </w:r>
            <w:r>
              <w:rPr>
                <w:szCs w:val="24"/>
                <w:lang w:eastAsia="lt-LT"/>
              </w:rPr>
              <w:t xml:space="preserve">matoma </w:t>
            </w:r>
            <w:r w:rsidRPr="00D038F7">
              <w:rPr>
                <w:szCs w:val="24"/>
                <w:lang w:eastAsia="lt-LT"/>
              </w:rPr>
              <w:t>visose srityse.</w:t>
            </w:r>
          </w:p>
        </w:tc>
        <w:tc>
          <w:tcPr>
            <w:tcW w:w="3545" w:type="dxa"/>
          </w:tcPr>
          <w:p w14:paraId="5C295B61" w14:textId="77777777" w:rsidR="00344177" w:rsidRDefault="00344177" w:rsidP="004F5E8A">
            <w:pPr>
              <w:tabs>
                <w:tab w:val="left" w:pos="284"/>
              </w:tabs>
              <w:overflowPunct w:val="0"/>
              <w:textAlignment w:val="baseline"/>
              <w:rPr>
                <w:szCs w:val="24"/>
                <w:lang w:eastAsia="lt-LT"/>
              </w:rPr>
            </w:pPr>
          </w:p>
          <w:p w14:paraId="0C712E7B" w14:textId="5689E5F9" w:rsidR="00344177" w:rsidRDefault="00344177" w:rsidP="004F5E8A">
            <w:pPr>
              <w:tabs>
                <w:tab w:val="left" w:pos="284"/>
              </w:tabs>
              <w:overflowPunct w:val="0"/>
              <w:textAlignment w:val="baseline"/>
              <w:rPr>
                <w:szCs w:val="24"/>
                <w:lang w:eastAsia="lt-LT"/>
              </w:rPr>
            </w:pPr>
            <w:r>
              <w:rPr>
                <w:szCs w:val="24"/>
                <w:lang w:eastAsia="lt-LT"/>
              </w:rPr>
              <w:t>1.2.1.1.1. Planai parengti visiems SUP turintiems vaikams. 2021 m. t</w:t>
            </w:r>
            <w:r w:rsidRPr="008E2C91">
              <w:rPr>
                <w:szCs w:val="24"/>
                <w:lang w:eastAsia="lt-LT"/>
              </w:rPr>
              <w:t>iflop</w:t>
            </w:r>
            <w:r>
              <w:rPr>
                <w:szCs w:val="24"/>
                <w:lang w:eastAsia="lt-LT"/>
              </w:rPr>
              <w:t>edagoginė pagalba teikta 9</w:t>
            </w:r>
            <w:r w:rsidRPr="008E2C91">
              <w:rPr>
                <w:szCs w:val="24"/>
                <w:lang w:eastAsia="lt-LT"/>
              </w:rPr>
              <w:t>, specialiojo pedagogo 14, judesio korekcijos pedagogo 12, logopedo 43, socialinio pedagogo 13 vaikų.</w:t>
            </w:r>
            <w:r w:rsidRPr="00910B65">
              <w:rPr>
                <w:color w:val="FF0000"/>
                <w:szCs w:val="24"/>
                <w:lang w:eastAsia="lt-LT"/>
              </w:rPr>
              <w:t xml:space="preserve"> </w:t>
            </w:r>
            <w:r w:rsidRPr="006803A0">
              <w:rPr>
                <w:szCs w:val="24"/>
                <w:lang w:eastAsia="lt-LT"/>
              </w:rPr>
              <w:t>Paskirti</w:t>
            </w:r>
            <w:r>
              <w:rPr>
                <w:szCs w:val="24"/>
                <w:lang w:eastAsia="lt-LT"/>
              </w:rPr>
              <w:t xml:space="preserve"> pagalbos vaikui </w:t>
            </w:r>
            <w:r w:rsidRPr="006803A0">
              <w:rPr>
                <w:szCs w:val="24"/>
                <w:lang w:eastAsia="lt-LT"/>
              </w:rPr>
              <w:t xml:space="preserve"> planų rengimo koordinatoriai </w:t>
            </w:r>
            <w:r w:rsidRPr="006803A0">
              <w:rPr>
                <w:szCs w:val="24"/>
                <w:lang w:eastAsia="lt-LT"/>
              </w:rPr>
              <w:lastRenderedPageBreak/>
              <w:t>(</w:t>
            </w:r>
            <w:r>
              <w:rPr>
                <w:szCs w:val="24"/>
                <w:lang w:eastAsia="lt-LT"/>
              </w:rPr>
              <w:t xml:space="preserve">direktoriaus įsakymai: 2021-09-01 </w:t>
            </w:r>
            <w:r w:rsidRPr="002514B3">
              <w:rPr>
                <w:szCs w:val="24"/>
                <w:lang w:eastAsia="lt-LT"/>
              </w:rPr>
              <w:t>Nr.</w:t>
            </w:r>
            <w:r w:rsidR="00F154FB">
              <w:rPr>
                <w:szCs w:val="24"/>
                <w:lang w:eastAsia="lt-LT"/>
              </w:rPr>
              <w:t xml:space="preserve"> </w:t>
            </w:r>
            <w:r>
              <w:rPr>
                <w:szCs w:val="24"/>
                <w:lang w:eastAsia="lt-LT"/>
              </w:rPr>
              <w:t xml:space="preserve">V-81, 2021-10-29 </w:t>
            </w:r>
            <w:r w:rsidRPr="002514B3">
              <w:rPr>
                <w:szCs w:val="24"/>
                <w:lang w:eastAsia="lt-LT"/>
              </w:rPr>
              <w:t>Nr.</w:t>
            </w:r>
            <w:r w:rsidR="00F154FB">
              <w:rPr>
                <w:szCs w:val="24"/>
                <w:lang w:eastAsia="lt-LT"/>
              </w:rPr>
              <w:t xml:space="preserve"> </w:t>
            </w:r>
            <w:r>
              <w:rPr>
                <w:szCs w:val="24"/>
                <w:lang w:eastAsia="lt-LT"/>
              </w:rPr>
              <w:t xml:space="preserve">V-111). </w:t>
            </w:r>
            <w:r w:rsidRPr="006803A0">
              <w:rPr>
                <w:szCs w:val="24"/>
                <w:lang w:eastAsia="lt-LT"/>
              </w:rPr>
              <w:t xml:space="preserve">Planų </w:t>
            </w:r>
            <w:r>
              <w:rPr>
                <w:szCs w:val="24"/>
                <w:lang w:eastAsia="lt-LT"/>
              </w:rPr>
              <w:t>rengimo koordin</w:t>
            </w:r>
            <w:r w:rsidR="00873D22">
              <w:rPr>
                <w:szCs w:val="24"/>
                <w:lang w:eastAsia="lt-LT"/>
              </w:rPr>
              <w:t>atoriai organizavo</w:t>
            </w:r>
            <w:r>
              <w:rPr>
                <w:szCs w:val="24"/>
                <w:lang w:eastAsia="lt-LT"/>
              </w:rPr>
              <w:t xml:space="preserve"> konsultacijas su SUP turinčių vaikų tėvais ir pedagogais. Grįžtamasis ryšys įvertintas per veiklos kokybės įsivertinimo modelio išbandymą.</w:t>
            </w:r>
          </w:p>
          <w:p w14:paraId="30473A53" w14:textId="470614C7" w:rsidR="00344177" w:rsidRDefault="00344177" w:rsidP="004F5E8A">
            <w:pPr>
              <w:tabs>
                <w:tab w:val="left" w:pos="284"/>
              </w:tabs>
              <w:overflowPunct w:val="0"/>
              <w:textAlignment w:val="baseline"/>
              <w:rPr>
                <w:szCs w:val="24"/>
                <w:lang w:eastAsia="lt-LT"/>
              </w:rPr>
            </w:pPr>
            <w:r>
              <w:rPr>
                <w:szCs w:val="24"/>
                <w:lang w:eastAsia="lt-LT"/>
              </w:rPr>
              <w:t>Siekiant tobulinti švietimo pagalbos teikimą, atnaujintas Švietimo pagalbos teikimo modelis SUP turintiems vaikams (direktoriaus 2021-08-30 įsakymas Nr. V-79).</w:t>
            </w:r>
          </w:p>
          <w:p w14:paraId="37953F25" w14:textId="77777777" w:rsidR="00344177" w:rsidRDefault="00344177" w:rsidP="004F5E8A">
            <w:pPr>
              <w:tabs>
                <w:tab w:val="left" w:pos="284"/>
              </w:tabs>
              <w:overflowPunct w:val="0"/>
              <w:textAlignment w:val="baseline"/>
              <w:rPr>
                <w:szCs w:val="24"/>
                <w:lang w:eastAsia="lt-LT"/>
              </w:rPr>
            </w:pPr>
          </w:p>
          <w:p w14:paraId="2F8D0D48" w14:textId="3D29901B" w:rsidR="00344177" w:rsidRDefault="00344177" w:rsidP="00E279CD">
            <w:pPr>
              <w:tabs>
                <w:tab w:val="left" w:pos="284"/>
              </w:tabs>
              <w:overflowPunct w:val="0"/>
              <w:textAlignment w:val="baseline"/>
              <w:rPr>
                <w:szCs w:val="24"/>
                <w:lang w:eastAsia="lt-LT"/>
              </w:rPr>
            </w:pPr>
            <w:r>
              <w:rPr>
                <w:szCs w:val="24"/>
                <w:lang w:eastAsia="lt-LT"/>
              </w:rPr>
              <w:t xml:space="preserve">1.2.1.2.1. Įgyvendintos projektinės veiklos: suorganizuota „Kalbos ir knygos savaitė“ (metodinės grupės 2021-03-04 protokolas Nr. RTB-4), parengtas ir su socialiniais partneriais įgyvendintas projektas „Kuriu, žaidžiu, konstruoju“ (metodinės grupės 2021-03-09 protokolas Nr. RTB-5), dalyvauta respublikiniuose renginiuose „Močiutės linksmieji žodeliai“ (2021 m. sausio-kovo mėn.),  žodinės ir meninės raiškos projekte „Greitakalbę pakartok, ką nupiešei-pagalvok“ (2021 m. vasario mėn.), kūrybinių darbų parodoje „Raidės čiauškalės“ (2021 m. kovo mėn.). </w:t>
            </w:r>
          </w:p>
          <w:p w14:paraId="51434B9C" w14:textId="77777777" w:rsidR="00344177" w:rsidRDefault="00344177" w:rsidP="00E279CD">
            <w:pPr>
              <w:tabs>
                <w:tab w:val="left" w:pos="284"/>
              </w:tabs>
              <w:overflowPunct w:val="0"/>
              <w:textAlignment w:val="baseline"/>
              <w:rPr>
                <w:szCs w:val="24"/>
                <w:lang w:eastAsia="lt-LT"/>
              </w:rPr>
            </w:pPr>
          </w:p>
          <w:p w14:paraId="33B605A2" w14:textId="610FBA2E" w:rsidR="00344177" w:rsidRDefault="00344177" w:rsidP="00E279CD">
            <w:pPr>
              <w:tabs>
                <w:tab w:val="left" w:pos="284"/>
              </w:tabs>
              <w:overflowPunct w:val="0"/>
              <w:textAlignment w:val="baseline"/>
              <w:rPr>
                <w:szCs w:val="24"/>
                <w:lang w:eastAsia="lt-LT"/>
              </w:rPr>
            </w:pPr>
            <w:r>
              <w:rPr>
                <w:szCs w:val="24"/>
                <w:lang w:eastAsia="lt-LT"/>
              </w:rPr>
              <w:t>1.2.1.3.1. Vaikų pažanga ir pasiekimai aptarti bendruose metodinių grupių susirinkimuose (protokolai: 2021-03-04 Nr. RTB-4, 2021-11-23 Nr. RTB-18).</w:t>
            </w:r>
          </w:p>
          <w:p w14:paraId="6902D5BD" w14:textId="77777777" w:rsidR="00344177" w:rsidRDefault="00344177" w:rsidP="00E279CD">
            <w:pPr>
              <w:tabs>
                <w:tab w:val="left" w:pos="284"/>
              </w:tabs>
              <w:overflowPunct w:val="0"/>
              <w:textAlignment w:val="baseline"/>
              <w:rPr>
                <w:szCs w:val="24"/>
                <w:lang w:eastAsia="lt-LT"/>
              </w:rPr>
            </w:pPr>
          </w:p>
          <w:p w14:paraId="2CCEB536" w14:textId="77777777" w:rsidR="00344177" w:rsidRDefault="00344177" w:rsidP="00E279CD">
            <w:pPr>
              <w:tabs>
                <w:tab w:val="left" w:pos="284"/>
              </w:tabs>
              <w:overflowPunct w:val="0"/>
              <w:textAlignment w:val="baseline"/>
              <w:rPr>
                <w:szCs w:val="24"/>
                <w:lang w:eastAsia="lt-LT"/>
              </w:rPr>
            </w:pPr>
          </w:p>
          <w:p w14:paraId="110AB4A2" w14:textId="77777777" w:rsidR="00344177" w:rsidRDefault="00344177" w:rsidP="00E279CD">
            <w:pPr>
              <w:tabs>
                <w:tab w:val="left" w:pos="284"/>
              </w:tabs>
              <w:overflowPunct w:val="0"/>
              <w:textAlignment w:val="baseline"/>
              <w:rPr>
                <w:szCs w:val="24"/>
                <w:lang w:eastAsia="lt-LT"/>
              </w:rPr>
            </w:pPr>
          </w:p>
          <w:p w14:paraId="62C0606C" w14:textId="77777777" w:rsidR="00344177" w:rsidRDefault="00344177" w:rsidP="00E279CD">
            <w:pPr>
              <w:tabs>
                <w:tab w:val="left" w:pos="284"/>
              </w:tabs>
              <w:overflowPunct w:val="0"/>
              <w:textAlignment w:val="baseline"/>
              <w:rPr>
                <w:szCs w:val="24"/>
                <w:lang w:eastAsia="lt-LT"/>
              </w:rPr>
            </w:pPr>
          </w:p>
          <w:p w14:paraId="09400A92" w14:textId="77777777" w:rsidR="00344177" w:rsidRDefault="00344177" w:rsidP="00E279CD">
            <w:pPr>
              <w:tabs>
                <w:tab w:val="left" w:pos="284"/>
              </w:tabs>
              <w:overflowPunct w:val="0"/>
              <w:textAlignment w:val="baseline"/>
              <w:rPr>
                <w:szCs w:val="24"/>
                <w:lang w:eastAsia="lt-LT"/>
              </w:rPr>
            </w:pPr>
          </w:p>
          <w:p w14:paraId="3CFEBD96" w14:textId="33666E26" w:rsidR="00344177" w:rsidRPr="00CD023C" w:rsidRDefault="00344177" w:rsidP="00E279CD">
            <w:pPr>
              <w:tabs>
                <w:tab w:val="left" w:pos="284"/>
              </w:tabs>
              <w:overflowPunct w:val="0"/>
              <w:textAlignment w:val="baseline"/>
              <w:rPr>
                <w:szCs w:val="24"/>
                <w:lang w:eastAsia="lt-LT"/>
              </w:rPr>
            </w:pPr>
            <w:r>
              <w:rPr>
                <w:szCs w:val="24"/>
                <w:lang w:eastAsia="lt-LT"/>
              </w:rPr>
              <w:t>1.2.1.4.1.</w:t>
            </w:r>
            <w:r w:rsidRPr="00D038F7">
              <w:rPr>
                <w:szCs w:val="24"/>
                <w:lang w:eastAsia="lt-LT"/>
              </w:rPr>
              <w:t xml:space="preserve"> Įvertinus SUP turinčių vai</w:t>
            </w:r>
            <w:r>
              <w:rPr>
                <w:szCs w:val="24"/>
                <w:lang w:eastAsia="lt-LT"/>
              </w:rPr>
              <w:t xml:space="preserve">kų pasiekimus, </w:t>
            </w:r>
            <w:r w:rsidRPr="00D038F7">
              <w:rPr>
                <w:szCs w:val="24"/>
                <w:lang w:eastAsia="lt-LT"/>
              </w:rPr>
              <w:t>pažanga</w:t>
            </w:r>
            <w:r>
              <w:rPr>
                <w:szCs w:val="24"/>
                <w:lang w:eastAsia="lt-LT"/>
              </w:rPr>
              <w:t xml:space="preserve"> matoma</w:t>
            </w:r>
            <w:r w:rsidRPr="00D038F7">
              <w:rPr>
                <w:szCs w:val="24"/>
                <w:lang w:eastAsia="lt-LT"/>
              </w:rPr>
              <w:t xml:space="preserve"> visose srityse</w:t>
            </w:r>
            <w:r>
              <w:rPr>
                <w:szCs w:val="24"/>
                <w:lang w:eastAsia="lt-LT"/>
              </w:rPr>
              <w:t>.</w:t>
            </w:r>
          </w:p>
        </w:tc>
      </w:tr>
      <w:tr w:rsidR="00344177" w:rsidRPr="00511612" w14:paraId="3C1693F6" w14:textId="77777777" w:rsidTr="00873D22">
        <w:tc>
          <w:tcPr>
            <w:tcW w:w="1702" w:type="dxa"/>
            <w:vMerge/>
          </w:tcPr>
          <w:p w14:paraId="40B7E981" w14:textId="77777777" w:rsidR="00344177" w:rsidRPr="00CD023C" w:rsidRDefault="00344177" w:rsidP="004F5E8A">
            <w:pPr>
              <w:spacing w:line="254" w:lineRule="atLeast"/>
              <w:rPr>
                <w:b/>
                <w:szCs w:val="24"/>
                <w:lang w:eastAsia="lt-LT"/>
              </w:rPr>
            </w:pPr>
          </w:p>
        </w:tc>
        <w:tc>
          <w:tcPr>
            <w:tcW w:w="1842" w:type="dxa"/>
          </w:tcPr>
          <w:p w14:paraId="6A85CA09" w14:textId="46FB2A80" w:rsidR="00344177" w:rsidRDefault="00344177" w:rsidP="004F5E8A">
            <w:pPr>
              <w:spacing w:line="256" w:lineRule="auto"/>
              <w:rPr>
                <w:szCs w:val="24"/>
                <w:lang w:eastAsia="lt-LT"/>
              </w:rPr>
            </w:pPr>
            <w:r>
              <w:rPr>
                <w:szCs w:val="24"/>
                <w:lang w:eastAsia="lt-LT"/>
              </w:rPr>
              <w:t>1.2.2</w:t>
            </w:r>
            <w:r w:rsidRPr="00D038F7">
              <w:rPr>
                <w:szCs w:val="24"/>
                <w:lang w:eastAsia="lt-LT"/>
              </w:rPr>
              <w:t xml:space="preserve">. Pedagogų kompetencijų </w:t>
            </w:r>
            <w:r w:rsidRPr="00D038F7">
              <w:rPr>
                <w:szCs w:val="24"/>
                <w:lang w:eastAsia="lt-LT"/>
              </w:rPr>
              <w:lastRenderedPageBreak/>
              <w:t>stiprinimas SUP turinčių vaikų ugdymo srityje</w:t>
            </w:r>
            <w:r>
              <w:rPr>
                <w:lang w:eastAsia="lt-LT"/>
              </w:rPr>
              <w:t>.</w:t>
            </w:r>
          </w:p>
        </w:tc>
        <w:tc>
          <w:tcPr>
            <w:tcW w:w="2694" w:type="dxa"/>
          </w:tcPr>
          <w:p w14:paraId="708FB909" w14:textId="4D9371E1" w:rsidR="00344177" w:rsidRPr="00D038F7" w:rsidRDefault="00344177" w:rsidP="004F5E8A">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lastRenderedPageBreak/>
              <w:t>1.2.2</w:t>
            </w:r>
            <w:r w:rsidRPr="00D038F7">
              <w:rPr>
                <w:rFonts w:ascii="Times New Roman" w:hAnsi="Times New Roman" w:cs="Times New Roman"/>
                <w:sz w:val="24"/>
                <w:szCs w:val="24"/>
                <w:lang w:eastAsia="lt-LT"/>
              </w:rPr>
              <w:t xml:space="preserve">.1. Visiems pedagogams </w:t>
            </w:r>
            <w:r w:rsidRPr="00D038F7">
              <w:rPr>
                <w:rFonts w:ascii="Times New Roman" w:hAnsi="Times New Roman" w:cs="Times New Roman"/>
                <w:sz w:val="24"/>
                <w:szCs w:val="24"/>
                <w:lang w:eastAsia="lt-LT"/>
              </w:rPr>
              <w:lastRenderedPageBreak/>
              <w:t>suorganizuotos ne mažiau kaip dvi  Šiaulių Pedagoginės psichologinės tarnybos specialistų paskaitos apie SUP turinčių vaikų ugdymą.</w:t>
            </w:r>
          </w:p>
          <w:p w14:paraId="54BA74FF" w14:textId="77777777" w:rsidR="00344177" w:rsidRPr="00D038F7" w:rsidRDefault="00344177" w:rsidP="004F5E8A">
            <w:pPr>
              <w:pStyle w:val="Betarp"/>
              <w:rPr>
                <w:rFonts w:ascii="Times New Roman" w:hAnsi="Times New Roman" w:cs="Times New Roman"/>
                <w:sz w:val="24"/>
                <w:szCs w:val="24"/>
                <w:lang w:eastAsia="lt-LT"/>
              </w:rPr>
            </w:pPr>
          </w:p>
          <w:p w14:paraId="102735AE" w14:textId="4CE4F978" w:rsidR="00344177" w:rsidRPr="00D038F7" w:rsidRDefault="00344177" w:rsidP="004F5E8A">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1.2.2</w:t>
            </w:r>
            <w:r w:rsidRPr="00D038F7">
              <w:rPr>
                <w:rFonts w:ascii="Times New Roman" w:hAnsi="Times New Roman" w:cs="Times New Roman"/>
                <w:sz w:val="24"/>
                <w:szCs w:val="24"/>
                <w:lang w:eastAsia="lt-LT"/>
              </w:rPr>
              <w:t>.2. 20 proc. pedagogų dalyvavo kvalifikacijos kėlimo renginiuose, atsižvelgdami į konkrečius darbo su SUP turinčiu vaiku atvejus.</w:t>
            </w:r>
          </w:p>
          <w:p w14:paraId="4B42FBEC" w14:textId="77777777" w:rsidR="00344177" w:rsidRPr="00D038F7" w:rsidRDefault="00344177" w:rsidP="004F5E8A">
            <w:pPr>
              <w:pStyle w:val="Betarp"/>
              <w:rPr>
                <w:rFonts w:ascii="Times New Roman" w:hAnsi="Times New Roman" w:cs="Times New Roman"/>
                <w:sz w:val="24"/>
                <w:szCs w:val="24"/>
                <w:lang w:eastAsia="lt-LT"/>
              </w:rPr>
            </w:pPr>
          </w:p>
          <w:p w14:paraId="0101F5F9" w14:textId="77777777" w:rsidR="00344177" w:rsidRDefault="00344177" w:rsidP="004F5E8A">
            <w:pPr>
              <w:pStyle w:val="Betarp"/>
              <w:rPr>
                <w:rFonts w:ascii="Times New Roman" w:hAnsi="Times New Roman" w:cs="Times New Roman"/>
                <w:sz w:val="24"/>
                <w:szCs w:val="24"/>
                <w:lang w:eastAsia="lt-LT"/>
              </w:rPr>
            </w:pPr>
          </w:p>
          <w:p w14:paraId="4345F5B9" w14:textId="77777777" w:rsidR="00344177" w:rsidRDefault="00344177" w:rsidP="004F5E8A">
            <w:pPr>
              <w:pStyle w:val="Betarp"/>
              <w:rPr>
                <w:rFonts w:ascii="Times New Roman" w:hAnsi="Times New Roman" w:cs="Times New Roman"/>
                <w:sz w:val="24"/>
                <w:szCs w:val="24"/>
                <w:lang w:eastAsia="lt-LT"/>
              </w:rPr>
            </w:pPr>
          </w:p>
          <w:p w14:paraId="6DF090BF" w14:textId="77777777" w:rsidR="00344177" w:rsidRDefault="00344177" w:rsidP="004F5E8A">
            <w:pPr>
              <w:pStyle w:val="Betarp"/>
              <w:rPr>
                <w:rFonts w:ascii="Times New Roman" w:hAnsi="Times New Roman" w:cs="Times New Roman"/>
                <w:sz w:val="24"/>
                <w:szCs w:val="24"/>
                <w:lang w:eastAsia="lt-LT"/>
              </w:rPr>
            </w:pPr>
          </w:p>
          <w:p w14:paraId="40EDF330" w14:textId="77777777" w:rsidR="00344177" w:rsidRDefault="00344177" w:rsidP="004F5E8A">
            <w:pPr>
              <w:pStyle w:val="Betarp"/>
              <w:rPr>
                <w:rFonts w:ascii="Times New Roman" w:hAnsi="Times New Roman" w:cs="Times New Roman"/>
                <w:sz w:val="24"/>
                <w:szCs w:val="24"/>
                <w:lang w:eastAsia="lt-LT"/>
              </w:rPr>
            </w:pPr>
          </w:p>
          <w:p w14:paraId="317575C7" w14:textId="77777777" w:rsidR="00873D22" w:rsidRDefault="00873D22" w:rsidP="004F5E8A">
            <w:pPr>
              <w:pStyle w:val="Betarp"/>
              <w:rPr>
                <w:rFonts w:ascii="Times New Roman" w:hAnsi="Times New Roman" w:cs="Times New Roman"/>
                <w:sz w:val="24"/>
                <w:szCs w:val="24"/>
                <w:lang w:eastAsia="lt-LT"/>
              </w:rPr>
            </w:pPr>
          </w:p>
          <w:p w14:paraId="29A4A2BF" w14:textId="4F86A2EB" w:rsidR="00344177" w:rsidRPr="00D038F7" w:rsidRDefault="00344177" w:rsidP="004F5E8A">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1.2.2</w:t>
            </w:r>
            <w:r w:rsidRPr="00D038F7">
              <w:rPr>
                <w:rFonts w:ascii="Times New Roman" w:hAnsi="Times New Roman" w:cs="Times New Roman"/>
                <w:sz w:val="24"/>
                <w:szCs w:val="24"/>
                <w:lang w:eastAsia="lt-LT"/>
              </w:rPr>
              <w:t>.3. Dalyvaujant socialiniams partneriams, pasidalinta patirtimi apie inovatyvių ugdymo būdų diegimą dirbant su SUP turinčiais vaikais.</w:t>
            </w:r>
          </w:p>
        </w:tc>
        <w:tc>
          <w:tcPr>
            <w:tcW w:w="3545" w:type="dxa"/>
          </w:tcPr>
          <w:p w14:paraId="106F9B54" w14:textId="50E01C99" w:rsidR="00344177" w:rsidRDefault="00344177" w:rsidP="00EC3EFC">
            <w:r>
              <w:lastRenderedPageBreak/>
              <w:t>1.2.2.1.1. Suorganizuotos PPT paskaitos:</w:t>
            </w:r>
          </w:p>
          <w:p w14:paraId="014FB454" w14:textId="3B0CAE56" w:rsidR="00344177" w:rsidRDefault="00344177" w:rsidP="00EC3EFC">
            <w:r>
              <w:lastRenderedPageBreak/>
              <w:t>Ikimokyklinio amžiaus vaikų, turinčių klausos sutrikimų, ugdymas (2021-11-22).</w:t>
            </w:r>
          </w:p>
          <w:p w14:paraId="69C599D5" w14:textId="7088FC98" w:rsidR="00344177" w:rsidRDefault="00344177" w:rsidP="00EC3EFC">
            <w:r>
              <w:t>Ankstyvojo amžiaus vaikų socialinių įgūdžių ugdymas (2021-12-09).</w:t>
            </w:r>
          </w:p>
          <w:p w14:paraId="101BB13D" w14:textId="77777777" w:rsidR="00344177" w:rsidRDefault="00344177" w:rsidP="004F5E8A">
            <w:pPr>
              <w:tabs>
                <w:tab w:val="left" w:pos="284"/>
              </w:tabs>
              <w:overflowPunct w:val="0"/>
              <w:textAlignment w:val="baseline"/>
              <w:rPr>
                <w:szCs w:val="24"/>
                <w:lang w:eastAsia="lt-LT"/>
              </w:rPr>
            </w:pPr>
          </w:p>
          <w:p w14:paraId="59EFF8A5" w14:textId="77777777" w:rsidR="00344177" w:rsidRDefault="00344177" w:rsidP="004F5E8A">
            <w:pPr>
              <w:tabs>
                <w:tab w:val="left" w:pos="284"/>
              </w:tabs>
              <w:overflowPunct w:val="0"/>
              <w:textAlignment w:val="baseline"/>
              <w:rPr>
                <w:szCs w:val="24"/>
                <w:lang w:eastAsia="lt-LT"/>
              </w:rPr>
            </w:pPr>
          </w:p>
          <w:p w14:paraId="7B040DC0" w14:textId="2CAE3008" w:rsidR="00344177" w:rsidRDefault="00344177" w:rsidP="004E476A">
            <w:pPr>
              <w:tabs>
                <w:tab w:val="left" w:pos="284"/>
              </w:tabs>
              <w:overflowPunct w:val="0"/>
              <w:textAlignment w:val="baseline"/>
              <w:rPr>
                <w:szCs w:val="24"/>
                <w:lang w:eastAsia="lt-LT"/>
              </w:rPr>
            </w:pPr>
            <w:r>
              <w:rPr>
                <w:szCs w:val="24"/>
                <w:lang w:eastAsia="lt-LT"/>
              </w:rPr>
              <w:t>1.2.2.2.1. Pedagogų kvalifikacijos kėlimo renginiuose dalyvavo 41 proc. pedagogų. Kvalifikacijos kėlimo renginiai apie SUP turinčių vaikų ugdymą organizuoti  mokytojo bei auklėtojo padėjėjoms. 1 mokytojo padėjėja  dalyvavo ilgalaikėje programoje „Mokytojo padėjėjo veikla įtraukiojoje mokykloje“, 4 dalyvavo mokytojų padėjėjų mokymuose.</w:t>
            </w:r>
          </w:p>
          <w:p w14:paraId="659085B2" w14:textId="77777777" w:rsidR="00344177" w:rsidRDefault="00344177" w:rsidP="004E476A">
            <w:pPr>
              <w:tabs>
                <w:tab w:val="left" w:pos="284"/>
              </w:tabs>
              <w:overflowPunct w:val="0"/>
              <w:textAlignment w:val="baseline"/>
              <w:rPr>
                <w:szCs w:val="24"/>
                <w:lang w:eastAsia="lt-LT"/>
              </w:rPr>
            </w:pPr>
          </w:p>
          <w:p w14:paraId="2C044D4F" w14:textId="1D6BA741" w:rsidR="00344177" w:rsidRPr="00CD023C" w:rsidRDefault="00344177" w:rsidP="004E476A">
            <w:pPr>
              <w:tabs>
                <w:tab w:val="left" w:pos="284"/>
              </w:tabs>
              <w:overflowPunct w:val="0"/>
              <w:textAlignment w:val="baseline"/>
              <w:rPr>
                <w:szCs w:val="24"/>
                <w:lang w:eastAsia="lt-LT"/>
              </w:rPr>
            </w:pPr>
            <w:r>
              <w:rPr>
                <w:szCs w:val="24"/>
                <w:lang w:eastAsia="lt-LT"/>
              </w:rPr>
              <w:t>1.2.2.3.1. Įvyko konsultacijos ir pasidalinimas patirtimi  su LASUC-o specialistais dėl neregių vaikų ugdymo, vaikų, turinčių kompleksinę negalią, ugdymo.</w:t>
            </w:r>
            <w:r w:rsidRPr="00FB72A9">
              <w:rPr>
                <w:szCs w:val="24"/>
                <w:lang w:eastAsia="lt-LT"/>
              </w:rPr>
              <w:t xml:space="preserve"> </w:t>
            </w:r>
            <w:r>
              <w:rPr>
                <w:szCs w:val="24"/>
                <w:lang w:eastAsia="lt-LT"/>
              </w:rPr>
              <w:t>Lopšelio-darželio „Bitė“ specialistai pasidalino patirtimi dėl lauko įrenginių pritaikymo ir veiklų lauke organizavimo.</w:t>
            </w:r>
          </w:p>
        </w:tc>
      </w:tr>
      <w:tr w:rsidR="000D58D2" w:rsidRPr="00511612" w14:paraId="185E5177" w14:textId="77777777" w:rsidTr="00873D22">
        <w:tc>
          <w:tcPr>
            <w:tcW w:w="1702" w:type="dxa"/>
            <w:vMerge w:val="restart"/>
          </w:tcPr>
          <w:p w14:paraId="5C8DFAAE" w14:textId="37594889" w:rsidR="000D58D2" w:rsidRPr="00CD023C" w:rsidRDefault="000D58D2" w:rsidP="000D58D2">
            <w:pPr>
              <w:spacing w:line="254" w:lineRule="atLeast"/>
              <w:rPr>
                <w:b/>
                <w:szCs w:val="24"/>
                <w:lang w:eastAsia="lt-LT"/>
              </w:rPr>
            </w:pPr>
            <w:r>
              <w:rPr>
                <w:b/>
                <w:szCs w:val="24"/>
                <w:lang w:eastAsia="lt-LT"/>
              </w:rPr>
              <w:lastRenderedPageBreak/>
              <w:t>Gyvenimas mokykloje</w:t>
            </w:r>
          </w:p>
          <w:p w14:paraId="7CC9BC8D" w14:textId="45FC3D0F" w:rsidR="000D58D2" w:rsidRPr="00CD023C" w:rsidRDefault="000D58D2" w:rsidP="000D58D2">
            <w:pPr>
              <w:spacing w:line="254" w:lineRule="atLeast"/>
              <w:rPr>
                <w:szCs w:val="24"/>
                <w:lang w:eastAsia="lt-LT"/>
              </w:rPr>
            </w:pPr>
            <w:r>
              <w:rPr>
                <w:szCs w:val="24"/>
                <w:lang w:eastAsia="lt-LT"/>
              </w:rPr>
              <w:t>1.3.</w:t>
            </w:r>
            <w:r w:rsidRPr="00D038F7">
              <w:rPr>
                <w:szCs w:val="24"/>
                <w:lang w:eastAsia="lt-LT"/>
              </w:rPr>
              <w:t>Skatinti bendruomeniškumą ir saviraiškų dalyvavimą centro gyvenime</w:t>
            </w:r>
            <w:r w:rsidR="00344177">
              <w:rPr>
                <w:szCs w:val="24"/>
                <w:lang w:eastAsia="lt-LT"/>
              </w:rPr>
              <w:t>.</w:t>
            </w:r>
          </w:p>
        </w:tc>
        <w:tc>
          <w:tcPr>
            <w:tcW w:w="1842" w:type="dxa"/>
          </w:tcPr>
          <w:p w14:paraId="3C4E8FE8" w14:textId="77777777" w:rsidR="000D58D2" w:rsidRPr="00D038F7" w:rsidRDefault="000D58D2" w:rsidP="000D58D2">
            <w:pPr>
              <w:pStyle w:val="Betarp"/>
              <w:rPr>
                <w:rFonts w:ascii="Times New Roman" w:hAnsi="Times New Roman" w:cs="Times New Roman"/>
                <w:sz w:val="24"/>
                <w:szCs w:val="24"/>
                <w:lang w:eastAsia="lt-LT"/>
              </w:rPr>
            </w:pPr>
          </w:p>
          <w:p w14:paraId="3BC5E20C" w14:textId="77777777" w:rsidR="008515BA" w:rsidRDefault="008515BA" w:rsidP="000D58D2">
            <w:pPr>
              <w:pStyle w:val="Betarp"/>
              <w:rPr>
                <w:rFonts w:ascii="Times New Roman" w:hAnsi="Times New Roman" w:cs="Times New Roman"/>
                <w:sz w:val="24"/>
                <w:szCs w:val="24"/>
                <w:lang w:eastAsia="lt-LT"/>
              </w:rPr>
            </w:pPr>
          </w:p>
          <w:p w14:paraId="2CF38AC1" w14:textId="3B886A2C" w:rsidR="000D58D2" w:rsidRPr="00D038F7" w:rsidRDefault="000D58D2" w:rsidP="000D58D2">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1</w:t>
            </w:r>
            <w:r w:rsidRPr="00D038F7">
              <w:rPr>
                <w:rFonts w:ascii="Times New Roman" w:hAnsi="Times New Roman" w:cs="Times New Roman"/>
                <w:sz w:val="24"/>
                <w:szCs w:val="24"/>
                <w:lang w:eastAsia="lt-LT"/>
              </w:rPr>
              <w:t>.3.1. Vykdoma nuosekli ir ilgalaikė centro bendruomenės sveikatos ir fizinio aktyvumo stiprinimo veikla.</w:t>
            </w:r>
          </w:p>
          <w:p w14:paraId="161ECEEE" w14:textId="77777777" w:rsidR="000D58D2" w:rsidRPr="00D038F7" w:rsidRDefault="000D58D2" w:rsidP="000D58D2">
            <w:pPr>
              <w:pStyle w:val="Betarp"/>
              <w:rPr>
                <w:rFonts w:ascii="Times New Roman" w:hAnsi="Times New Roman" w:cs="Times New Roman"/>
                <w:sz w:val="24"/>
                <w:szCs w:val="24"/>
                <w:lang w:eastAsia="lt-LT"/>
              </w:rPr>
            </w:pPr>
          </w:p>
          <w:p w14:paraId="356BE4D0" w14:textId="09E79F6C" w:rsidR="000D58D2" w:rsidRPr="00CD023C" w:rsidRDefault="000D58D2" w:rsidP="000D58D2">
            <w:pPr>
              <w:spacing w:line="254" w:lineRule="atLeast"/>
              <w:rPr>
                <w:szCs w:val="24"/>
                <w:lang w:eastAsia="lt-LT"/>
              </w:rPr>
            </w:pPr>
          </w:p>
        </w:tc>
        <w:tc>
          <w:tcPr>
            <w:tcW w:w="2694" w:type="dxa"/>
          </w:tcPr>
          <w:p w14:paraId="36F53882" w14:textId="77777777" w:rsidR="000D58D2" w:rsidRPr="00D038F7" w:rsidRDefault="000D58D2" w:rsidP="000D58D2">
            <w:pPr>
              <w:pStyle w:val="Betarp"/>
              <w:rPr>
                <w:rFonts w:ascii="Times New Roman" w:hAnsi="Times New Roman" w:cs="Times New Roman"/>
                <w:sz w:val="24"/>
                <w:szCs w:val="24"/>
                <w:lang w:eastAsia="lt-LT"/>
              </w:rPr>
            </w:pPr>
          </w:p>
          <w:p w14:paraId="317DC5BF" w14:textId="77777777" w:rsidR="008515BA" w:rsidRDefault="008515BA" w:rsidP="000D58D2">
            <w:pPr>
              <w:pStyle w:val="Betarp"/>
              <w:rPr>
                <w:rFonts w:ascii="Times New Roman" w:hAnsi="Times New Roman" w:cs="Times New Roman"/>
                <w:sz w:val="24"/>
                <w:szCs w:val="24"/>
                <w:lang w:eastAsia="lt-LT"/>
              </w:rPr>
            </w:pPr>
          </w:p>
          <w:p w14:paraId="7885A7F8" w14:textId="5EEC90FC" w:rsidR="000D58D2" w:rsidRPr="00D038F7" w:rsidRDefault="000D58D2" w:rsidP="000D58D2">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1</w:t>
            </w:r>
            <w:r w:rsidRPr="00D038F7">
              <w:rPr>
                <w:rFonts w:ascii="Times New Roman" w:hAnsi="Times New Roman" w:cs="Times New Roman"/>
                <w:sz w:val="24"/>
                <w:szCs w:val="24"/>
                <w:lang w:eastAsia="lt-LT"/>
              </w:rPr>
              <w:t>.3.1.1. Sveikatos stiprinimo veiklos stebėsenos vykdymas aptartas savivaldos institucijose, susitarta dėl sveikatos stiprinimo procesų ir rezultatų vertinimo.</w:t>
            </w:r>
          </w:p>
          <w:p w14:paraId="3A89BFA4" w14:textId="77777777" w:rsidR="000D58D2" w:rsidRPr="00D038F7" w:rsidRDefault="000D58D2" w:rsidP="000D58D2">
            <w:pPr>
              <w:pStyle w:val="Betarp"/>
              <w:rPr>
                <w:rFonts w:ascii="Times New Roman" w:hAnsi="Times New Roman" w:cs="Times New Roman"/>
                <w:sz w:val="24"/>
                <w:szCs w:val="24"/>
                <w:lang w:eastAsia="lt-LT"/>
              </w:rPr>
            </w:pPr>
          </w:p>
          <w:p w14:paraId="4D06838B" w14:textId="77777777" w:rsidR="00B16110" w:rsidRDefault="00B16110" w:rsidP="000D58D2">
            <w:pPr>
              <w:pStyle w:val="Betarp"/>
              <w:rPr>
                <w:rFonts w:ascii="Times New Roman" w:hAnsi="Times New Roman" w:cs="Times New Roman"/>
                <w:sz w:val="24"/>
                <w:szCs w:val="24"/>
                <w:lang w:eastAsia="lt-LT"/>
              </w:rPr>
            </w:pPr>
          </w:p>
          <w:p w14:paraId="0DF1390D" w14:textId="77777777" w:rsidR="00B16110" w:rsidRDefault="00B16110" w:rsidP="000D58D2">
            <w:pPr>
              <w:pStyle w:val="Betarp"/>
              <w:rPr>
                <w:rFonts w:ascii="Times New Roman" w:hAnsi="Times New Roman" w:cs="Times New Roman"/>
                <w:sz w:val="24"/>
                <w:szCs w:val="24"/>
                <w:lang w:eastAsia="lt-LT"/>
              </w:rPr>
            </w:pPr>
          </w:p>
          <w:p w14:paraId="7A265B1F" w14:textId="77777777" w:rsidR="00B16110" w:rsidRDefault="00B16110" w:rsidP="000D58D2">
            <w:pPr>
              <w:pStyle w:val="Betarp"/>
              <w:rPr>
                <w:rFonts w:ascii="Times New Roman" w:hAnsi="Times New Roman" w:cs="Times New Roman"/>
                <w:sz w:val="24"/>
                <w:szCs w:val="24"/>
                <w:lang w:eastAsia="lt-LT"/>
              </w:rPr>
            </w:pPr>
          </w:p>
          <w:p w14:paraId="2C82A554" w14:textId="77777777" w:rsidR="00B16110" w:rsidRDefault="00B16110" w:rsidP="000D58D2">
            <w:pPr>
              <w:pStyle w:val="Betarp"/>
              <w:rPr>
                <w:rFonts w:ascii="Times New Roman" w:hAnsi="Times New Roman" w:cs="Times New Roman"/>
                <w:sz w:val="24"/>
                <w:szCs w:val="24"/>
                <w:lang w:eastAsia="lt-LT"/>
              </w:rPr>
            </w:pPr>
          </w:p>
          <w:p w14:paraId="2B0D651A" w14:textId="77777777" w:rsidR="00B16110" w:rsidRDefault="00B16110" w:rsidP="000D58D2">
            <w:pPr>
              <w:pStyle w:val="Betarp"/>
              <w:rPr>
                <w:rFonts w:ascii="Times New Roman" w:hAnsi="Times New Roman" w:cs="Times New Roman"/>
                <w:sz w:val="24"/>
                <w:szCs w:val="24"/>
                <w:lang w:eastAsia="lt-LT"/>
              </w:rPr>
            </w:pPr>
          </w:p>
          <w:p w14:paraId="2180CC4E" w14:textId="77777777" w:rsidR="004E71C4" w:rsidRDefault="004E71C4" w:rsidP="000D58D2">
            <w:pPr>
              <w:pStyle w:val="Betarp"/>
              <w:rPr>
                <w:rFonts w:ascii="Times New Roman" w:hAnsi="Times New Roman" w:cs="Times New Roman"/>
                <w:sz w:val="24"/>
                <w:szCs w:val="24"/>
                <w:lang w:eastAsia="lt-LT"/>
              </w:rPr>
            </w:pPr>
          </w:p>
          <w:p w14:paraId="652A9E4F" w14:textId="77777777" w:rsidR="004E71C4" w:rsidRDefault="004E71C4" w:rsidP="000D58D2">
            <w:pPr>
              <w:pStyle w:val="Betarp"/>
              <w:rPr>
                <w:rFonts w:ascii="Times New Roman" w:hAnsi="Times New Roman" w:cs="Times New Roman"/>
                <w:sz w:val="24"/>
                <w:szCs w:val="24"/>
                <w:lang w:eastAsia="lt-LT"/>
              </w:rPr>
            </w:pPr>
          </w:p>
          <w:p w14:paraId="2F08171A" w14:textId="77777777" w:rsidR="004E71C4" w:rsidRDefault="004E71C4" w:rsidP="000D58D2">
            <w:pPr>
              <w:pStyle w:val="Betarp"/>
              <w:rPr>
                <w:rFonts w:ascii="Times New Roman" w:hAnsi="Times New Roman" w:cs="Times New Roman"/>
                <w:sz w:val="24"/>
                <w:szCs w:val="24"/>
                <w:lang w:eastAsia="lt-LT"/>
              </w:rPr>
            </w:pPr>
          </w:p>
          <w:p w14:paraId="646B0CDF" w14:textId="77777777" w:rsidR="004E71C4" w:rsidRDefault="004E71C4" w:rsidP="000D58D2">
            <w:pPr>
              <w:pStyle w:val="Betarp"/>
              <w:rPr>
                <w:rFonts w:ascii="Times New Roman" w:hAnsi="Times New Roman" w:cs="Times New Roman"/>
                <w:sz w:val="24"/>
                <w:szCs w:val="24"/>
                <w:lang w:eastAsia="lt-LT"/>
              </w:rPr>
            </w:pPr>
          </w:p>
          <w:p w14:paraId="79D9AB56" w14:textId="77777777" w:rsidR="004E71C4" w:rsidRDefault="004E71C4" w:rsidP="000D58D2">
            <w:pPr>
              <w:pStyle w:val="Betarp"/>
              <w:rPr>
                <w:rFonts w:ascii="Times New Roman" w:hAnsi="Times New Roman" w:cs="Times New Roman"/>
                <w:sz w:val="24"/>
                <w:szCs w:val="24"/>
                <w:lang w:eastAsia="lt-LT"/>
              </w:rPr>
            </w:pPr>
          </w:p>
          <w:p w14:paraId="409CB2E2" w14:textId="77777777" w:rsidR="004E71C4" w:rsidRDefault="004E71C4" w:rsidP="000D58D2">
            <w:pPr>
              <w:pStyle w:val="Betarp"/>
              <w:rPr>
                <w:rFonts w:ascii="Times New Roman" w:hAnsi="Times New Roman" w:cs="Times New Roman"/>
                <w:sz w:val="24"/>
                <w:szCs w:val="24"/>
                <w:lang w:eastAsia="lt-LT"/>
              </w:rPr>
            </w:pPr>
          </w:p>
          <w:p w14:paraId="5189DBCE" w14:textId="22071088" w:rsidR="000D58D2" w:rsidRPr="00D038F7" w:rsidRDefault="000D58D2" w:rsidP="000D58D2">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lastRenderedPageBreak/>
              <w:t>1</w:t>
            </w:r>
            <w:r w:rsidRPr="00D038F7">
              <w:rPr>
                <w:rFonts w:ascii="Times New Roman" w:hAnsi="Times New Roman" w:cs="Times New Roman"/>
                <w:sz w:val="24"/>
                <w:szCs w:val="24"/>
                <w:lang w:eastAsia="lt-LT"/>
              </w:rPr>
              <w:t>.3.1.2. Sveikatos stiprinimo procesų ir rezultatų vertinimas integruotas į centro veiklos kokybės įsivertinimo modelį.</w:t>
            </w:r>
          </w:p>
          <w:p w14:paraId="6270ABC2" w14:textId="77777777" w:rsidR="00C33D45" w:rsidRDefault="00C33D45" w:rsidP="000D58D2">
            <w:pPr>
              <w:pStyle w:val="Betarp"/>
              <w:rPr>
                <w:rFonts w:ascii="Times New Roman" w:hAnsi="Times New Roman" w:cs="Times New Roman"/>
                <w:sz w:val="24"/>
                <w:szCs w:val="24"/>
                <w:lang w:eastAsia="lt-LT"/>
              </w:rPr>
            </w:pPr>
          </w:p>
          <w:p w14:paraId="2A8C0F45" w14:textId="3DAEC1F7" w:rsidR="000D58D2" w:rsidRDefault="000D58D2" w:rsidP="000D58D2">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1</w:t>
            </w:r>
            <w:r w:rsidRPr="00D038F7">
              <w:rPr>
                <w:rFonts w:ascii="Times New Roman" w:hAnsi="Times New Roman" w:cs="Times New Roman"/>
                <w:sz w:val="24"/>
                <w:szCs w:val="24"/>
                <w:lang w:eastAsia="lt-LT"/>
              </w:rPr>
              <w:t>.3.1.3. Kuriama ugdymo(si) aplinka „be sienų“ (suorganizuotos veiklos gamtoje, miesto erdvėse, sporto mokyklų aikštynuose ir kt.).</w:t>
            </w:r>
          </w:p>
          <w:p w14:paraId="5A328482" w14:textId="77777777" w:rsidR="000D58D2" w:rsidRPr="00D038F7" w:rsidRDefault="000D58D2" w:rsidP="000D58D2">
            <w:pPr>
              <w:pStyle w:val="Betarp"/>
              <w:rPr>
                <w:rFonts w:ascii="Times New Roman" w:hAnsi="Times New Roman" w:cs="Times New Roman"/>
                <w:sz w:val="24"/>
                <w:szCs w:val="24"/>
                <w:lang w:eastAsia="lt-LT"/>
              </w:rPr>
            </w:pPr>
          </w:p>
          <w:p w14:paraId="391783DD" w14:textId="77777777" w:rsidR="00C36830" w:rsidRDefault="00C36830" w:rsidP="000D58D2">
            <w:pPr>
              <w:pStyle w:val="Betarp"/>
              <w:rPr>
                <w:rFonts w:ascii="Times New Roman" w:hAnsi="Times New Roman" w:cs="Times New Roman"/>
                <w:sz w:val="24"/>
                <w:szCs w:val="24"/>
                <w:lang w:eastAsia="lt-LT"/>
              </w:rPr>
            </w:pPr>
          </w:p>
          <w:p w14:paraId="70FE5FB2" w14:textId="77777777" w:rsidR="000D4C70" w:rsidRDefault="000D4C70" w:rsidP="000D58D2">
            <w:pPr>
              <w:pStyle w:val="Betarp"/>
              <w:rPr>
                <w:rFonts w:ascii="Times New Roman" w:hAnsi="Times New Roman" w:cs="Times New Roman"/>
                <w:sz w:val="24"/>
                <w:szCs w:val="24"/>
                <w:lang w:eastAsia="lt-LT"/>
              </w:rPr>
            </w:pPr>
          </w:p>
          <w:p w14:paraId="17A5D696" w14:textId="77777777" w:rsidR="006A64BB" w:rsidRDefault="006A64BB" w:rsidP="000D58D2">
            <w:pPr>
              <w:pStyle w:val="Betarp"/>
              <w:rPr>
                <w:rFonts w:ascii="Times New Roman" w:hAnsi="Times New Roman" w:cs="Times New Roman"/>
                <w:sz w:val="24"/>
                <w:szCs w:val="24"/>
                <w:lang w:eastAsia="lt-LT"/>
              </w:rPr>
            </w:pPr>
          </w:p>
          <w:p w14:paraId="5025E8E5" w14:textId="77777777" w:rsidR="006A64BB" w:rsidRDefault="006A64BB" w:rsidP="000D58D2">
            <w:pPr>
              <w:pStyle w:val="Betarp"/>
              <w:rPr>
                <w:rFonts w:ascii="Times New Roman" w:hAnsi="Times New Roman" w:cs="Times New Roman"/>
                <w:sz w:val="24"/>
                <w:szCs w:val="24"/>
                <w:lang w:eastAsia="lt-LT"/>
              </w:rPr>
            </w:pPr>
          </w:p>
          <w:p w14:paraId="17761F6C" w14:textId="51C9A6DA" w:rsidR="000D58D2" w:rsidRPr="00CD023C" w:rsidRDefault="000D58D2" w:rsidP="000D58D2">
            <w:pPr>
              <w:pStyle w:val="Betarp"/>
              <w:rPr>
                <w:lang w:eastAsia="lt-LT"/>
              </w:rPr>
            </w:pPr>
            <w:r>
              <w:rPr>
                <w:rFonts w:ascii="Times New Roman" w:hAnsi="Times New Roman" w:cs="Times New Roman"/>
                <w:sz w:val="24"/>
                <w:szCs w:val="24"/>
                <w:lang w:eastAsia="lt-LT"/>
              </w:rPr>
              <w:t>1</w:t>
            </w:r>
            <w:r w:rsidRPr="00D038F7">
              <w:rPr>
                <w:rFonts w:ascii="Times New Roman" w:hAnsi="Times New Roman" w:cs="Times New Roman"/>
                <w:sz w:val="24"/>
                <w:szCs w:val="24"/>
                <w:lang w:eastAsia="lt-LT"/>
              </w:rPr>
              <w:t>.3.1.4.  Centro, kaip sveikatą stiprinančios mokyklos, veikla viešinama centre ir už jo ribų.</w:t>
            </w:r>
          </w:p>
        </w:tc>
        <w:tc>
          <w:tcPr>
            <w:tcW w:w="3545" w:type="dxa"/>
          </w:tcPr>
          <w:p w14:paraId="1130BC35" w14:textId="77777777" w:rsidR="000D58D2" w:rsidRDefault="000D58D2" w:rsidP="000D58D2">
            <w:pPr>
              <w:tabs>
                <w:tab w:val="left" w:pos="284"/>
              </w:tabs>
              <w:overflowPunct w:val="0"/>
              <w:textAlignment w:val="baseline"/>
              <w:rPr>
                <w:szCs w:val="24"/>
                <w:lang w:eastAsia="lt-LT"/>
              </w:rPr>
            </w:pPr>
          </w:p>
          <w:p w14:paraId="4117ECA1" w14:textId="77777777" w:rsidR="008515BA" w:rsidRDefault="008515BA" w:rsidP="00344177">
            <w:pPr>
              <w:jc w:val="both"/>
              <w:rPr>
                <w:szCs w:val="24"/>
                <w:lang w:eastAsia="lt-LT"/>
              </w:rPr>
            </w:pPr>
          </w:p>
          <w:p w14:paraId="660B1599" w14:textId="2C654121" w:rsidR="00B16110" w:rsidRPr="00344177" w:rsidRDefault="00B16110" w:rsidP="00344177">
            <w:pPr>
              <w:jc w:val="both"/>
            </w:pPr>
            <w:r>
              <w:rPr>
                <w:szCs w:val="24"/>
                <w:lang w:eastAsia="lt-LT"/>
              </w:rPr>
              <w:t>1.3.1.1.</w:t>
            </w:r>
            <w:r w:rsidR="00344177">
              <w:rPr>
                <w:szCs w:val="24"/>
                <w:lang w:eastAsia="lt-LT"/>
              </w:rPr>
              <w:t>1.</w:t>
            </w:r>
            <w:r>
              <w:rPr>
                <w:szCs w:val="24"/>
                <w:lang w:eastAsia="lt-LT"/>
              </w:rPr>
              <w:t xml:space="preserve"> Parengtas sveikatos stiprinimo programos veiksmų planas 2021 m., kurio vienas iš uždavinių buvo sudaryti sąlygas bendruomenės nariams dalyvauti sveikatos stiprinimo rengimo, įgyvendinimo ir vertinimo procesuose. </w:t>
            </w:r>
            <w:r w:rsidR="0026670B">
              <w:rPr>
                <w:szCs w:val="24"/>
                <w:lang w:eastAsia="lt-LT"/>
              </w:rPr>
              <w:t xml:space="preserve"> Sveikatos stiprinimo procesų ir rezultatų vertinimas aptartas </w:t>
            </w:r>
            <w:r w:rsidR="00C33D45">
              <w:rPr>
                <w:szCs w:val="24"/>
                <w:lang w:eastAsia="lt-LT"/>
              </w:rPr>
              <w:t>Pedagogų taryboje (2021-08-31 protokolas Nr. PT-2).</w:t>
            </w:r>
            <w:r w:rsidR="004E71C4">
              <w:t xml:space="preserve"> Susitarta sveikatos stiprinimo procesus ir rezultatus vertinti pagal sveikatą stiprinančių mokyklų veiklos v</w:t>
            </w:r>
            <w:r w:rsidR="00E37D48">
              <w:t>ertinimo sistemą.</w:t>
            </w:r>
          </w:p>
          <w:p w14:paraId="19875629" w14:textId="02342917" w:rsidR="00C33D45" w:rsidRDefault="00B16110" w:rsidP="000D58D2">
            <w:pPr>
              <w:tabs>
                <w:tab w:val="left" w:pos="284"/>
              </w:tabs>
              <w:overflowPunct w:val="0"/>
              <w:textAlignment w:val="baseline"/>
              <w:rPr>
                <w:szCs w:val="24"/>
                <w:lang w:eastAsia="lt-LT"/>
              </w:rPr>
            </w:pPr>
            <w:r>
              <w:rPr>
                <w:szCs w:val="24"/>
                <w:lang w:eastAsia="lt-LT"/>
              </w:rPr>
              <w:t>Atnaujinta</w:t>
            </w:r>
            <w:r w:rsidR="001E1218">
              <w:rPr>
                <w:szCs w:val="24"/>
                <w:lang w:eastAsia="lt-LT"/>
              </w:rPr>
              <w:t xml:space="preserve"> sveikatos stiprinimo veiklą Petro Avižonio ugdymo cen</w:t>
            </w:r>
            <w:r>
              <w:rPr>
                <w:szCs w:val="24"/>
                <w:lang w:eastAsia="lt-LT"/>
              </w:rPr>
              <w:t>tre organizuojanti darbo grupė (</w:t>
            </w:r>
            <w:r w:rsidR="001E1218">
              <w:rPr>
                <w:szCs w:val="24"/>
                <w:lang w:eastAsia="lt-LT"/>
              </w:rPr>
              <w:t>direktoriaus 2021-09-01 įsakymas Nr. V-92).</w:t>
            </w:r>
          </w:p>
          <w:p w14:paraId="1E4CA9D3" w14:textId="13677CC3" w:rsidR="00C33D45" w:rsidRDefault="00C33D45" w:rsidP="000D58D2">
            <w:pPr>
              <w:tabs>
                <w:tab w:val="left" w:pos="284"/>
              </w:tabs>
              <w:overflowPunct w:val="0"/>
              <w:textAlignment w:val="baseline"/>
              <w:rPr>
                <w:szCs w:val="24"/>
                <w:lang w:eastAsia="lt-LT"/>
              </w:rPr>
            </w:pPr>
            <w:r>
              <w:rPr>
                <w:szCs w:val="24"/>
                <w:lang w:eastAsia="lt-LT"/>
              </w:rPr>
              <w:lastRenderedPageBreak/>
              <w:t>1.3.1.2.</w:t>
            </w:r>
            <w:r w:rsidR="00433414">
              <w:rPr>
                <w:szCs w:val="24"/>
                <w:lang w:eastAsia="lt-LT"/>
              </w:rPr>
              <w:t>1.</w:t>
            </w:r>
            <w:r>
              <w:rPr>
                <w:szCs w:val="24"/>
                <w:lang w:eastAsia="lt-LT"/>
              </w:rPr>
              <w:t xml:space="preserve"> </w:t>
            </w:r>
            <w:r w:rsidRPr="00D038F7">
              <w:rPr>
                <w:szCs w:val="24"/>
                <w:lang w:eastAsia="lt-LT"/>
              </w:rPr>
              <w:t>Sveikatos stiprinimo procesų ir rezultatų vertinimas integruotas į centro veik</w:t>
            </w:r>
            <w:r>
              <w:rPr>
                <w:szCs w:val="24"/>
                <w:lang w:eastAsia="lt-LT"/>
              </w:rPr>
              <w:t>los kokybės įsivertinimo modelį (direktoriaus 2021-03-</w:t>
            </w:r>
            <w:r w:rsidR="001063BE">
              <w:rPr>
                <w:szCs w:val="24"/>
                <w:lang w:eastAsia="lt-LT"/>
              </w:rPr>
              <w:t>26 įsakymas Nr. V-31</w:t>
            </w:r>
            <w:r>
              <w:rPr>
                <w:szCs w:val="24"/>
                <w:lang w:eastAsia="lt-LT"/>
              </w:rPr>
              <w:t>).</w:t>
            </w:r>
          </w:p>
          <w:p w14:paraId="0855DE47" w14:textId="77777777" w:rsidR="00C33D45" w:rsidRDefault="00C33D45" w:rsidP="000D58D2">
            <w:pPr>
              <w:tabs>
                <w:tab w:val="left" w:pos="284"/>
              </w:tabs>
              <w:overflowPunct w:val="0"/>
              <w:textAlignment w:val="baseline"/>
              <w:rPr>
                <w:szCs w:val="24"/>
                <w:lang w:eastAsia="lt-LT"/>
              </w:rPr>
            </w:pPr>
          </w:p>
          <w:p w14:paraId="3C22980E" w14:textId="617BB658" w:rsidR="00C33D45" w:rsidRDefault="00433414" w:rsidP="000D58D2">
            <w:pPr>
              <w:tabs>
                <w:tab w:val="left" w:pos="284"/>
              </w:tabs>
              <w:overflowPunct w:val="0"/>
              <w:textAlignment w:val="baseline"/>
              <w:rPr>
                <w:szCs w:val="24"/>
                <w:lang w:eastAsia="lt-LT"/>
              </w:rPr>
            </w:pPr>
            <w:r>
              <w:rPr>
                <w:szCs w:val="24"/>
                <w:lang w:eastAsia="lt-LT"/>
              </w:rPr>
              <w:t>1.3.1.3.1</w:t>
            </w:r>
            <w:r w:rsidRPr="002514B3">
              <w:rPr>
                <w:szCs w:val="24"/>
                <w:lang w:eastAsia="lt-LT"/>
              </w:rPr>
              <w:t>.</w:t>
            </w:r>
            <w:r w:rsidR="00F154FB" w:rsidRPr="002514B3">
              <w:rPr>
                <w:szCs w:val="24"/>
                <w:lang w:eastAsia="lt-LT"/>
              </w:rPr>
              <w:t xml:space="preserve"> </w:t>
            </w:r>
            <w:r w:rsidR="004E71C4" w:rsidRPr="002514B3">
              <w:rPr>
                <w:szCs w:val="24"/>
                <w:lang w:eastAsia="lt-LT"/>
              </w:rPr>
              <w:t>Veiklos</w:t>
            </w:r>
            <w:r w:rsidR="004E71C4">
              <w:rPr>
                <w:szCs w:val="24"/>
                <w:lang w:eastAsia="lt-LT"/>
              </w:rPr>
              <w:t xml:space="preserve"> vyko Povilo</w:t>
            </w:r>
            <w:r w:rsidR="00C33D45">
              <w:rPr>
                <w:szCs w:val="24"/>
                <w:lang w:eastAsia="lt-LT"/>
              </w:rPr>
              <w:t xml:space="preserve"> Višinskio bibliotekoje, Fotografijos muziejuje</w:t>
            </w:r>
            <w:r w:rsidR="00C32A14">
              <w:rPr>
                <w:szCs w:val="24"/>
                <w:lang w:eastAsia="lt-LT"/>
              </w:rPr>
              <w:t xml:space="preserve">, Gamtininkų centre, centriniame parke, </w:t>
            </w:r>
            <w:r w:rsidR="000D4C70">
              <w:rPr>
                <w:szCs w:val="24"/>
                <w:lang w:eastAsia="lt-LT"/>
              </w:rPr>
              <w:t xml:space="preserve">mikrorajono lopšeliuose-darželiuose, </w:t>
            </w:r>
            <w:r w:rsidR="00C32A14">
              <w:rPr>
                <w:szCs w:val="24"/>
                <w:lang w:eastAsia="lt-LT"/>
              </w:rPr>
              <w:t>kartu su socialiniais partneriais organizuotas o</w:t>
            </w:r>
            <w:r w:rsidR="004E71C4">
              <w:rPr>
                <w:szCs w:val="24"/>
                <w:lang w:eastAsia="lt-LT"/>
              </w:rPr>
              <w:t>rientacinis žygis</w:t>
            </w:r>
            <w:r w:rsidR="00C32A14">
              <w:rPr>
                <w:szCs w:val="24"/>
                <w:lang w:eastAsia="lt-LT"/>
              </w:rPr>
              <w:t xml:space="preserve">, organizuotos išvykos </w:t>
            </w:r>
            <w:r w:rsidR="004E476A">
              <w:rPr>
                <w:szCs w:val="24"/>
                <w:lang w:eastAsia="lt-LT"/>
              </w:rPr>
              <w:t>susipažinimui su Šiaulių miestu (direktoriaus įsakymai</w:t>
            </w:r>
            <w:r w:rsidR="00C36830">
              <w:rPr>
                <w:szCs w:val="24"/>
                <w:lang w:eastAsia="lt-LT"/>
              </w:rPr>
              <w:t>).</w:t>
            </w:r>
          </w:p>
          <w:p w14:paraId="16303677" w14:textId="77777777" w:rsidR="00C32A14" w:rsidRDefault="00C32A14" w:rsidP="000D58D2">
            <w:pPr>
              <w:tabs>
                <w:tab w:val="left" w:pos="284"/>
              </w:tabs>
              <w:overflowPunct w:val="0"/>
              <w:textAlignment w:val="baseline"/>
              <w:rPr>
                <w:szCs w:val="24"/>
                <w:lang w:eastAsia="lt-LT"/>
              </w:rPr>
            </w:pPr>
          </w:p>
          <w:p w14:paraId="1FB3C891" w14:textId="78651BF0" w:rsidR="007F4D30" w:rsidRDefault="00C32A14" w:rsidP="007F4D30">
            <w:pPr>
              <w:rPr>
                <w:sz w:val="22"/>
              </w:rPr>
            </w:pPr>
            <w:r>
              <w:rPr>
                <w:szCs w:val="24"/>
                <w:lang w:eastAsia="lt-LT"/>
              </w:rPr>
              <w:t>1.3.1.4.</w:t>
            </w:r>
            <w:r w:rsidR="00433414">
              <w:rPr>
                <w:szCs w:val="24"/>
                <w:lang w:eastAsia="lt-LT"/>
              </w:rPr>
              <w:t>1.</w:t>
            </w:r>
            <w:r>
              <w:rPr>
                <w:szCs w:val="24"/>
                <w:lang w:eastAsia="lt-LT"/>
              </w:rPr>
              <w:t xml:space="preserve"> </w:t>
            </w:r>
            <w:r w:rsidR="004E71C4">
              <w:rPr>
                <w:szCs w:val="24"/>
                <w:lang w:eastAsia="lt-LT"/>
              </w:rPr>
              <w:t>V</w:t>
            </w:r>
            <w:r w:rsidRPr="00D038F7">
              <w:rPr>
                <w:szCs w:val="24"/>
                <w:lang w:eastAsia="lt-LT"/>
              </w:rPr>
              <w:t>eikla viešinama</w:t>
            </w:r>
            <w:r w:rsidR="00567DEB">
              <w:rPr>
                <w:szCs w:val="24"/>
                <w:lang w:eastAsia="lt-LT"/>
              </w:rPr>
              <w:t xml:space="preserve"> </w:t>
            </w:r>
            <w:r>
              <w:rPr>
                <w:szCs w:val="24"/>
                <w:lang w:eastAsia="lt-LT"/>
              </w:rPr>
              <w:t xml:space="preserve"> </w:t>
            </w:r>
            <w:hyperlink r:id="rId9" w:history="1">
              <w:r w:rsidRPr="00041C10">
                <w:rPr>
                  <w:rStyle w:val="Hipersaitas"/>
                  <w:szCs w:val="24"/>
                  <w:lang w:eastAsia="lt-LT"/>
                </w:rPr>
                <w:t>www.parc.lt</w:t>
              </w:r>
            </w:hyperlink>
            <w:r w:rsidR="007F4D30">
              <w:t xml:space="preserve">, </w:t>
            </w:r>
            <w:hyperlink r:id="rId10" w:history="1">
              <w:r w:rsidR="007F4D30">
                <w:rPr>
                  <w:rStyle w:val="Hipersaitas"/>
                </w:rPr>
                <w:t>www.sveikatiada.lt</w:t>
              </w:r>
            </w:hyperlink>
            <w:r w:rsidR="007F4D30">
              <w:t xml:space="preserve">, </w:t>
            </w:r>
          </w:p>
          <w:p w14:paraId="4F222104" w14:textId="43962DEC" w:rsidR="007F4D30" w:rsidRDefault="004E71C4" w:rsidP="007F4D30">
            <w:r>
              <w:rPr>
                <w:rStyle w:val="Hipersaitas"/>
              </w:rPr>
              <w:t>http://www.smlpc.lt</w:t>
            </w:r>
          </w:p>
          <w:p w14:paraId="6B597516" w14:textId="77777777" w:rsidR="007F4D30" w:rsidRDefault="007F4D30" w:rsidP="007F4D30"/>
          <w:p w14:paraId="7866BC9A" w14:textId="074B2CE4" w:rsidR="00C32A14" w:rsidRPr="00CD023C" w:rsidRDefault="00C32A14" w:rsidP="000D58D2">
            <w:pPr>
              <w:tabs>
                <w:tab w:val="left" w:pos="284"/>
              </w:tabs>
              <w:overflowPunct w:val="0"/>
              <w:textAlignment w:val="baseline"/>
              <w:rPr>
                <w:szCs w:val="24"/>
                <w:lang w:eastAsia="lt-LT"/>
              </w:rPr>
            </w:pPr>
          </w:p>
        </w:tc>
      </w:tr>
      <w:tr w:rsidR="000D58D2" w:rsidRPr="00511612" w14:paraId="35AFF8E6" w14:textId="77777777" w:rsidTr="00873D22">
        <w:trPr>
          <w:trHeight w:val="290"/>
        </w:trPr>
        <w:tc>
          <w:tcPr>
            <w:tcW w:w="1702" w:type="dxa"/>
            <w:vMerge/>
          </w:tcPr>
          <w:p w14:paraId="6952A676" w14:textId="7E1BB759" w:rsidR="000D58D2" w:rsidRDefault="000D58D2" w:rsidP="000D58D2">
            <w:pPr>
              <w:spacing w:line="254" w:lineRule="atLeast"/>
              <w:rPr>
                <w:b/>
                <w:szCs w:val="24"/>
                <w:lang w:eastAsia="lt-LT"/>
              </w:rPr>
            </w:pPr>
          </w:p>
        </w:tc>
        <w:tc>
          <w:tcPr>
            <w:tcW w:w="1842" w:type="dxa"/>
          </w:tcPr>
          <w:p w14:paraId="22C8FB93" w14:textId="3D6C0709" w:rsidR="000D58D2" w:rsidRPr="00D038F7" w:rsidRDefault="000D58D2" w:rsidP="000D58D2">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1</w:t>
            </w:r>
            <w:r w:rsidRPr="00D038F7">
              <w:rPr>
                <w:rFonts w:ascii="Times New Roman" w:hAnsi="Times New Roman" w:cs="Times New Roman"/>
                <w:sz w:val="24"/>
                <w:szCs w:val="24"/>
                <w:lang w:eastAsia="lt-LT"/>
              </w:rPr>
              <w:t>.3.2.Vykdoma socialinė-pilietinė veikla.</w:t>
            </w:r>
          </w:p>
        </w:tc>
        <w:tc>
          <w:tcPr>
            <w:tcW w:w="2694" w:type="dxa"/>
          </w:tcPr>
          <w:p w14:paraId="079AE031" w14:textId="3B304A3B" w:rsidR="000D58D2" w:rsidRPr="00D038F7" w:rsidRDefault="000D58D2" w:rsidP="000D58D2">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1</w:t>
            </w:r>
            <w:r w:rsidRPr="00D038F7">
              <w:rPr>
                <w:rFonts w:ascii="Times New Roman" w:hAnsi="Times New Roman" w:cs="Times New Roman"/>
                <w:sz w:val="24"/>
                <w:szCs w:val="24"/>
                <w:lang w:eastAsia="lt-LT"/>
              </w:rPr>
              <w:t>.3.2.1. Įgyvendintos ne mažiau kaip dvi projektinės veiklos, ugdančios centro bendruomenės narių vartojimo kultūrą.</w:t>
            </w:r>
          </w:p>
          <w:p w14:paraId="5B97656E" w14:textId="77777777" w:rsidR="000D58D2" w:rsidRPr="00D038F7" w:rsidRDefault="000D58D2" w:rsidP="000D58D2">
            <w:pPr>
              <w:pStyle w:val="Betarp"/>
              <w:rPr>
                <w:rFonts w:ascii="Times New Roman" w:hAnsi="Times New Roman" w:cs="Times New Roman"/>
                <w:sz w:val="24"/>
                <w:szCs w:val="24"/>
                <w:lang w:eastAsia="lt-LT"/>
              </w:rPr>
            </w:pPr>
          </w:p>
          <w:p w14:paraId="4CBFF43C" w14:textId="77777777" w:rsidR="004974BF" w:rsidRDefault="004974BF" w:rsidP="000D58D2">
            <w:pPr>
              <w:pStyle w:val="Betarp"/>
              <w:rPr>
                <w:rFonts w:ascii="Times New Roman" w:hAnsi="Times New Roman" w:cs="Times New Roman"/>
                <w:sz w:val="24"/>
                <w:szCs w:val="24"/>
                <w:lang w:eastAsia="lt-LT"/>
              </w:rPr>
            </w:pPr>
          </w:p>
          <w:p w14:paraId="3486BF48" w14:textId="77777777" w:rsidR="000D4C70" w:rsidRDefault="000D4C70" w:rsidP="000D58D2">
            <w:pPr>
              <w:pStyle w:val="Betarp"/>
              <w:rPr>
                <w:rFonts w:ascii="Times New Roman" w:hAnsi="Times New Roman" w:cs="Times New Roman"/>
                <w:sz w:val="24"/>
                <w:szCs w:val="24"/>
                <w:lang w:eastAsia="lt-LT"/>
              </w:rPr>
            </w:pPr>
          </w:p>
          <w:p w14:paraId="30650AE5" w14:textId="77777777" w:rsidR="000D4C70" w:rsidRDefault="000D4C70" w:rsidP="000D58D2">
            <w:pPr>
              <w:pStyle w:val="Betarp"/>
              <w:rPr>
                <w:rFonts w:ascii="Times New Roman" w:hAnsi="Times New Roman" w:cs="Times New Roman"/>
                <w:sz w:val="24"/>
                <w:szCs w:val="24"/>
                <w:lang w:eastAsia="lt-LT"/>
              </w:rPr>
            </w:pPr>
          </w:p>
          <w:p w14:paraId="5A1B1E8D" w14:textId="00886D92" w:rsidR="000D58D2" w:rsidRPr="00D038F7" w:rsidRDefault="000D58D2" w:rsidP="000D58D2">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1</w:t>
            </w:r>
            <w:r w:rsidRPr="00D038F7">
              <w:rPr>
                <w:rFonts w:ascii="Times New Roman" w:hAnsi="Times New Roman" w:cs="Times New Roman"/>
                <w:sz w:val="24"/>
                <w:szCs w:val="24"/>
                <w:lang w:eastAsia="lt-LT"/>
              </w:rPr>
              <w:t>.3.2.2. Įgyvendintos ne mažiau kaip trys visos įstaigos pilietiškumo ugdymo akcijos, kuriose dalyvauja ugdytinių šeimos nariai.</w:t>
            </w:r>
          </w:p>
          <w:p w14:paraId="5D6FEF26" w14:textId="1A53A52A" w:rsidR="000D58D2" w:rsidRDefault="000D58D2" w:rsidP="000D58D2">
            <w:pPr>
              <w:pStyle w:val="Betarp"/>
              <w:rPr>
                <w:rFonts w:ascii="Times New Roman" w:hAnsi="Times New Roman" w:cs="Times New Roman"/>
                <w:sz w:val="24"/>
                <w:szCs w:val="24"/>
                <w:lang w:eastAsia="lt-LT"/>
              </w:rPr>
            </w:pPr>
          </w:p>
          <w:p w14:paraId="1367EFCD" w14:textId="633B3285" w:rsidR="000D58D2" w:rsidRPr="00D038F7" w:rsidRDefault="000D58D2" w:rsidP="000D58D2">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1</w:t>
            </w:r>
            <w:r w:rsidRPr="00D038F7">
              <w:rPr>
                <w:rFonts w:ascii="Times New Roman" w:hAnsi="Times New Roman" w:cs="Times New Roman"/>
                <w:sz w:val="24"/>
                <w:szCs w:val="24"/>
                <w:lang w:eastAsia="lt-LT"/>
              </w:rPr>
              <w:t>.3.2.3. 5</w:t>
            </w:r>
            <w:r w:rsidR="004019FB">
              <w:rPr>
                <w:rFonts w:ascii="Times New Roman" w:hAnsi="Times New Roman" w:cs="Times New Roman"/>
                <w:sz w:val="24"/>
                <w:szCs w:val="24"/>
                <w:lang w:eastAsia="lt-LT"/>
              </w:rPr>
              <w:t>–</w:t>
            </w:r>
            <w:r w:rsidRPr="00D038F7">
              <w:rPr>
                <w:rFonts w:ascii="Times New Roman" w:hAnsi="Times New Roman" w:cs="Times New Roman"/>
                <w:sz w:val="24"/>
                <w:szCs w:val="24"/>
                <w:lang w:eastAsia="lt-LT"/>
              </w:rPr>
              <w:t>7 metų amžiaus vaikai dalyvauja SKU modelio veiklose.</w:t>
            </w:r>
          </w:p>
        </w:tc>
        <w:tc>
          <w:tcPr>
            <w:tcW w:w="3545" w:type="dxa"/>
          </w:tcPr>
          <w:p w14:paraId="40EF3D2B" w14:textId="59EDC005" w:rsidR="00FD514D" w:rsidRDefault="00C32A14" w:rsidP="000D58D2">
            <w:pPr>
              <w:tabs>
                <w:tab w:val="left" w:pos="284"/>
              </w:tabs>
              <w:overflowPunct w:val="0"/>
              <w:textAlignment w:val="baseline"/>
              <w:rPr>
                <w:color w:val="FF0000"/>
                <w:szCs w:val="24"/>
                <w:lang w:eastAsia="lt-LT"/>
              </w:rPr>
            </w:pPr>
            <w:r>
              <w:rPr>
                <w:szCs w:val="24"/>
                <w:lang w:eastAsia="lt-LT"/>
              </w:rPr>
              <w:t>1.3.2.1.</w:t>
            </w:r>
            <w:r w:rsidR="00433414">
              <w:rPr>
                <w:szCs w:val="24"/>
                <w:lang w:eastAsia="lt-LT"/>
              </w:rPr>
              <w:t>1.</w:t>
            </w:r>
            <w:r>
              <w:rPr>
                <w:szCs w:val="24"/>
                <w:lang w:eastAsia="lt-LT"/>
              </w:rPr>
              <w:t xml:space="preserve"> Įgyvendinamas ilgalaikis centro erdvių puošimo panaudojant </w:t>
            </w:r>
            <w:r w:rsidR="00C36830" w:rsidRPr="00C36830">
              <w:rPr>
                <w:szCs w:val="24"/>
                <w:lang w:eastAsia="lt-LT"/>
              </w:rPr>
              <w:t>tvarias medžiagas</w:t>
            </w:r>
            <w:r w:rsidR="00EC72C8">
              <w:rPr>
                <w:szCs w:val="24"/>
                <w:lang w:eastAsia="lt-LT"/>
              </w:rPr>
              <w:t xml:space="preserve"> </w:t>
            </w:r>
            <w:r w:rsidR="004974BF">
              <w:rPr>
                <w:szCs w:val="24"/>
                <w:lang w:eastAsia="lt-LT"/>
              </w:rPr>
              <w:t xml:space="preserve">projektas, </w:t>
            </w:r>
            <w:r>
              <w:rPr>
                <w:szCs w:val="24"/>
                <w:lang w:eastAsia="lt-LT"/>
              </w:rPr>
              <w:t>kuriame dalyva</w:t>
            </w:r>
            <w:r w:rsidR="004E71C4">
              <w:rPr>
                <w:szCs w:val="24"/>
                <w:lang w:eastAsia="lt-LT"/>
              </w:rPr>
              <w:t>uja visa bendruomenė.</w:t>
            </w:r>
            <w:r w:rsidR="004974BF">
              <w:rPr>
                <w:szCs w:val="24"/>
                <w:lang w:eastAsia="lt-LT"/>
              </w:rPr>
              <w:t xml:space="preserve"> Dalyvauta Pasaulinės Žemės dienos akcijoje „Atkurkime savo žemę“ (pažyma 2021-04-26 Nr. SIF-400</w:t>
            </w:r>
            <w:r w:rsidR="000D4C70">
              <w:rPr>
                <w:szCs w:val="24"/>
                <w:lang w:eastAsia="lt-LT"/>
              </w:rPr>
              <w:t>), projekte „Gyvoji žemė“.</w:t>
            </w:r>
          </w:p>
          <w:p w14:paraId="350A7297" w14:textId="77777777" w:rsidR="00FD514D" w:rsidRDefault="00FD514D" w:rsidP="000D58D2">
            <w:pPr>
              <w:tabs>
                <w:tab w:val="left" w:pos="284"/>
              </w:tabs>
              <w:overflowPunct w:val="0"/>
              <w:textAlignment w:val="baseline"/>
              <w:rPr>
                <w:color w:val="FF0000"/>
                <w:szCs w:val="24"/>
                <w:lang w:eastAsia="lt-LT"/>
              </w:rPr>
            </w:pPr>
          </w:p>
          <w:p w14:paraId="4E784AD0" w14:textId="10EC6725" w:rsidR="00FD514D" w:rsidRPr="00A05E96" w:rsidRDefault="00FD514D" w:rsidP="000D58D2">
            <w:pPr>
              <w:tabs>
                <w:tab w:val="left" w:pos="284"/>
              </w:tabs>
              <w:overflowPunct w:val="0"/>
              <w:textAlignment w:val="baseline"/>
              <w:rPr>
                <w:szCs w:val="24"/>
                <w:lang w:eastAsia="lt-LT"/>
              </w:rPr>
            </w:pPr>
            <w:r w:rsidRPr="00FD514D">
              <w:rPr>
                <w:szCs w:val="24"/>
                <w:lang w:eastAsia="lt-LT"/>
              </w:rPr>
              <w:t>1.3.2.2.</w:t>
            </w:r>
            <w:r w:rsidR="00433414">
              <w:rPr>
                <w:szCs w:val="24"/>
                <w:lang w:eastAsia="lt-LT"/>
              </w:rPr>
              <w:t>1.</w:t>
            </w:r>
            <w:r w:rsidR="00567DEB">
              <w:rPr>
                <w:szCs w:val="24"/>
                <w:lang w:eastAsia="lt-LT"/>
              </w:rPr>
              <w:t xml:space="preserve"> Į</w:t>
            </w:r>
            <w:r w:rsidR="00A05E96">
              <w:rPr>
                <w:szCs w:val="24"/>
                <w:lang w:eastAsia="lt-LT"/>
              </w:rPr>
              <w:t>gyvendintos akcijos:</w:t>
            </w:r>
            <w:r>
              <w:rPr>
                <w:szCs w:val="24"/>
                <w:lang w:eastAsia="lt-LT"/>
              </w:rPr>
              <w:t xml:space="preserve"> „Lietuvą labai myliu ir š</w:t>
            </w:r>
            <w:r w:rsidR="000D4C70">
              <w:rPr>
                <w:szCs w:val="24"/>
                <w:lang w:eastAsia="lt-LT"/>
              </w:rPr>
              <w:t>į himną jai skiriu“</w:t>
            </w:r>
            <w:r w:rsidR="00A05E96">
              <w:rPr>
                <w:szCs w:val="24"/>
                <w:lang w:eastAsia="lt-LT"/>
              </w:rPr>
              <w:t xml:space="preserve"> </w:t>
            </w:r>
            <w:r>
              <w:rPr>
                <w:szCs w:val="24"/>
                <w:lang w:eastAsia="lt-LT"/>
              </w:rPr>
              <w:t xml:space="preserve">, </w:t>
            </w:r>
            <w:r w:rsidR="00567DEB">
              <w:rPr>
                <w:szCs w:val="24"/>
                <w:lang w:eastAsia="lt-LT"/>
              </w:rPr>
              <w:t xml:space="preserve"> „Švęskime Lietuvą“</w:t>
            </w:r>
            <w:r w:rsidR="00A05E96">
              <w:rPr>
                <w:szCs w:val="24"/>
                <w:lang w:eastAsia="lt-LT"/>
              </w:rPr>
              <w:t xml:space="preserve">, </w:t>
            </w:r>
            <w:r w:rsidR="004019FB" w:rsidRPr="00A05E96">
              <w:rPr>
                <w:szCs w:val="24"/>
                <w:lang w:eastAsia="lt-LT"/>
              </w:rPr>
              <w:t>„Kalėdinės dovanos beglobiams gyvūnams“.</w:t>
            </w:r>
          </w:p>
          <w:p w14:paraId="08C58238" w14:textId="77777777" w:rsidR="00A05E96" w:rsidRDefault="00A05E96" w:rsidP="000D58D2">
            <w:pPr>
              <w:tabs>
                <w:tab w:val="left" w:pos="284"/>
              </w:tabs>
              <w:overflowPunct w:val="0"/>
              <w:textAlignment w:val="baseline"/>
              <w:rPr>
                <w:szCs w:val="24"/>
                <w:lang w:eastAsia="lt-LT"/>
              </w:rPr>
            </w:pPr>
          </w:p>
          <w:p w14:paraId="1C214C6D" w14:textId="77777777" w:rsidR="00A05E96" w:rsidRDefault="00A05E96" w:rsidP="000D58D2">
            <w:pPr>
              <w:tabs>
                <w:tab w:val="left" w:pos="284"/>
              </w:tabs>
              <w:overflowPunct w:val="0"/>
              <w:textAlignment w:val="baseline"/>
              <w:rPr>
                <w:szCs w:val="24"/>
                <w:lang w:eastAsia="lt-LT"/>
              </w:rPr>
            </w:pPr>
          </w:p>
          <w:p w14:paraId="15674432" w14:textId="59648011" w:rsidR="00160722" w:rsidRPr="00CD023C" w:rsidRDefault="00433414" w:rsidP="000D58D2">
            <w:pPr>
              <w:tabs>
                <w:tab w:val="left" w:pos="284"/>
              </w:tabs>
              <w:overflowPunct w:val="0"/>
              <w:textAlignment w:val="baseline"/>
              <w:rPr>
                <w:szCs w:val="24"/>
                <w:lang w:eastAsia="lt-LT"/>
              </w:rPr>
            </w:pPr>
            <w:r>
              <w:rPr>
                <w:szCs w:val="24"/>
                <w:lang w:eastAsia="lt-LT"/>
              </w:rPr>
              <w:t xml:space="preserve">1.3.2.3.1. </w:t>
            </w:r>
            <w:r w:rsidR="00E475CC">
              <w:rPr>
                <w:szCs w:val="24"/>
                <w:lang w:eastAsia="lt-LT"/>
              </w:rPr>
              <w:t>SKU kalendoriuje registruotos ir įvykdytos 2 veiklos.</w:t>
            </w:r>
          </w:p>
        </w:tc>
      </w:tr>
      <w:tr w:rsidR="000D58D2" w:rsidRPr="00511612" w14:paraId="07903C12" w14:textId="77777777" w:rsidTr="00873D22">
        <w:tc>
          <w:tcPr>
            <w:tcW w:w="1702" w:type="dxa"/>
          </w:tcPr>
          <w:p w14:paraId="320E878D" w14:textId="77777777" w:rsidR="000D58D2" w:rsidRPr="00CD023C" w:rsidRDefault="000D58D2" w:rsidP="000D58D2">
            <w:pPr>
              <w:spacing w:line="254" w:lineRule="atLeast"/>
              <w:rPr>
                <w:b/>
                <w:szCs w:val="24"/>
                <w:lang w:eastAsia="lt-LT"/>
              </w:rPr>
            </w:pPr>
            <w:r w:rsidRPr="00CD023C">
              <w:rPr>
                <w:b/>
                <w:szCs w:val="24"/>
                <w:lang w:eastAsia="lt-LT"/>
              </w:rPr>
              <w:t>Lyderystė ir vadyba</w:t>
            </w:r>
          </w:p>
          <w:p w14:paraId="315DE603" w14:textId="1170A132" w:rsidR="000D58D2" w:rsidRPr="00CD023C" w:rsidRDefault="000D58D2" w:rsidP="000D58D2">
            <w:pPr>
              <w:spacing w:line="254" w:lineRule="atLeast"/>
              <w:rPr>
                <w:szCs w:val="24"/>
                <w:lang w:eastAsia="lt-LT"/>
              </w:rPr>
            </w:pPr>
            <w:r>
              <w:rPr>
                <w:szCs w:val="24"/>
                <w:lang w:eastAsia="lt-LT"/>
              </w:rPr>
              <w:t>1</w:t>
            </w:r>
            <w:r w:rsidRPr="00CD023C">
              <w:rPr>
                <w:szCs w:val="24"/>
                <w:lang w:eastAsia="lt-LT"/>
              </w:rPr>
              <w:t>.4</w:t>
            </w:r>
            <w:r>
              <w:rPr>
                <w:szCs w:val="24"/>
                <w:lang w:eastAsia="lt-LT"/>
              </w:rPr>
              <w:t xml:space="preserve">. </w:t>
            </w:r>
            <w:r w:rsidRPr="00D038F7">
              <w:rPr>
                <w:szCs w:val="24"/>
                <w:lang w:eastAsia="lt-LT"/>
              </w:rPr>
              <w:t>Skatinti įgalinančią lyderystę.</w:t>
            </w:r>
          </w:p>
        </w:tc>
        <w:tc>
          <w:tcPr>
            <w:tcW w:w="1842" w:type="dxa"/>
          </w:tcPr>
          <w:p w14:paraId="7E74789A" w14:textId="77777777" w:rsidR="000D58D2" w:rsidRPr="00D038F7" w:rsidRDefault="000D58D2" w:rsidP="000D58D2">
            <w:pPr>
              <w:pStyle w:val="Betarp"/>
              <w:rPr>
                <w:rFonts w:ascii="Times New Roman" w:hAnsi="Times New Roman" w:cs="Times New Roman"/>
                <w:sz w:val="24"/>
                <w:szCs w:val="24"/>
                <w:lang w:eastAsia="lt-LT"/>
              </w:rPr>
            </w:pPr>
          </w:p>
          <w:p w14:paraId="42447770" w14:textId="77777777" w:rsidR="000D58D2" w:rsidRDefault="000D58D2" w:rsidP="000D58D2">
            <w:pPr>
              <w:spacing w:line="254" w:lineRule="atLeast"/>
              <w:rPr>
                <w:szCs w:val="24"/>
                <w:lang w:eastAsia="lt-LT"/>
              </w:rPr>
            </w:pPr>
            <w:r>
              <w:rPr>
                <w:szCs w:val="24"/>
                <w:lang w:eastAsia="lt-LT"/>
              </w:rPr>
              <w:t>1</w:t>
            </w:r>
            <w:r w:rsidRPr="00D038F7">
              <w:rPr>
                <w:szCs w:val="24"/>
                <w:lang w:eastAsia="lt-LT"/>
              </w:rPr>
              <w:t xml:space="preserve">.4.1. Bendruomenė įtraukiama į sprendimų priėmimą, skatinamos asmeninės iniciatyvos </w:t>
            </w:r>
            <w:r w:rsidRPr="00D038F7">
              <w:rPr>
                <w:szCs w:val="24"/>
                <w:lang w:eastAsia="lt-LT"/>
              </w:rPr>
              <w:lastRenderedPageBreak/>
              <w:t>centro tikslų ir uždavinių įgyvendinimui.</w:t>
            </w:r>
          </w:p>
          <w:p w14:paraId="300D51D3" w14:textId="0B0F3F8B" w:rsidR="00411ECB" w:rsidRPr="00CD023C" w:rsidRDefault="00411ECB" w:rsidP="00411ECB">
            <w:pPr>
              <w:tabs>
                <w:tab w:val="left" w:pos="284"/>
              </w:tabs>
              <w:overflowPunct w:val="0"/>
              <w:textAlignment w:val="baseline"/>
              <w:rPr>
                <w:szCs w:val="24"/>
                <w:lang w:eastAsia="lt-LT"/>
              </w:rPr>
            </w:pPr>
          </w:p>
        </w:tc>
        <w:tc>
          <w:tcPr>
            <w:tcW w:w="2694" w:type="dxa"/>
          </w:tcPr>
          <w:p w14:paraId="209A5AB2" w14:textId="77777777" w:rsidR="000D58D2" w:rsidRPr="00D038F7" w:rsidRDefault="000D58D2" w:rsidP="000D58D2">
            <w:pPr>
              <w:pStyle w:val="Betarp"/>
              <w:rPr>
                <w:rFonts w:ascii="Times New Roman" w:hAnsi="Times New Roman" w:cs="Times New Roman"/>
                <w:sz w:val="24"/>
                <w:szCs w:val="24"/>
                <w:lang w:eastAsia="lt-LT"/>
              </w:rPr>
            </w:pPr>
          </w:p>
          <w:p w14:paraId="5C9612AA" w14:textId="63D12E03" w:rsidR="000D58D2" w:rsidRPr="00D038F7" w:rsidRDefault="000D58D2" w:rsidP="000D58D2">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1</w:t>
            </w:r>
            <w:r w:rsidRPr="00D038F7">
              <w:rPr>
                <w:rFonts w:ascii="Times New Roman" w:hAnsi="Times New Roman" w:cs="Times New Roman"/>
                <w:sz w:val="24"/>
                <w:szCs w:val="24"/>
                <w:lang w:eastAsia="lt-LT"/>
              </w:rPr>
              <w:t xml:space="preserve">.4.1.1. Atlikta ir aptarta SSGG analizė, kurioje dalyvauja visų bendruomenės grupių atstovai (90 proc. pedagogų, 80 proc. nepedagoginio personalo, 50 proc. tėvų). Rezultatai </w:t>
            </w:r>
            <w:r w:rsidRPr="00D038F7">
              <w:rPr>
                <w:rFonts w:ascii="Times New Roman" w:hAnsi="Times New Roman" w:cs="Times New Roman"/>
                <w:sz w:val="24"/>
                <w:szCs w:val="24"/>
                <w:lang w:eastAsia="lt-LT"/>
              </w:rPr>
              <w:lastRenderedPageBreak/>
              <w:t>pristatyti bendruomenei ir panaudoti rengiant strateginį veiklos planą 2022-2024 metams.</w:t>
            </w:r>
          </w:p>
          <w:p w14:paraId="0456DFD9" w14:textId="77777777" w:rsidR="000D58D2" w:rsidRPr="00D038F7" w:rsidRDefault="000D58D2" w:rsidP="000D58D2">
            <w:pPr>
              <w:pStyle w:val="Betarp"/>
              <w:rPr>
                <w:rFonts w:ascii="Times New Roman" w:hAnsi="Times New Roman" w:cs="Times New Roman"/>
                <w:sz w:val="24"/>
                <w:szCs w:val="24"/>
                <w:lang w:eastAsia="lt-LT"/>
              </w:rPr>
            </w:pPr>
          </w:p>
          <w:p w14:paraId="7F91F512" w14:textId="77777777" w:rsidR="006A64BB" w:rsidRDefault="006A64BB" w:rsidP="000D58D2">
            <w:pPr>
              <w:pStyle w:val="Betarp"/>
              <w:rPr>
                <w:rFonts w:ascii="Times New Roman" w:hAnsi="Times New Roman" w:cs="Times New Roman"/>
                <w:sz w:val="24"/>
                <w:szCs w:val="24"/>
                <w:lang w:eastAsia="lt-LT"/>
              </w:rPr>
            </w:pPr>
          </w:p>
          <w:p w14:paraId="13D64461" w14:textId="0C0F6D24" w:rsidR="000D58D2" w:rsidRPr="00D038F7" w:rsidRDefault="000D58D2" w:rsidP="000D58D2">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1</w:t>
            </w:r>
            <w:r w:rsidRPr="00D038F7">
              <w:rPr>
                <w:rFonts w:ascii="Times New Roman" w:hAnsi="Times New Roman" w:cs="Times New Roman"/>
                <w:sz w:val="24"/>
                <w:szCs w:val="24"/>
                <w:lang w:eastAsia="lt-LT"/>
              </w:rPr>
              <w:t>.4.1.2. Įgyvendintos ne mažiau kaip keturios metodinių grupių iniciatyvos ugdymo proceso tobulinimui.</w:t>
            </w:r>
          </w:p>
          <w:p w14:paraId="1E09E7BA" w14:textId="77777777" w:rsidR="000D58D2" w:rsidRPr="00D038F7" w:rsidRDefault="000D58D2" w:rsidP="000D58D2">
            <w:pPr>
              <w:pStyle w:val="Betarp"/>
              <w:rPr>
                <w:rFonts w:ascii="Times New Roman" w:hAnsi="Times New Roman" w:cs="Times New Roman"/>
                <w:sz w:val="24"/>
                <w:szCs w:val="24"/>
                <w:lang w:eastAsia="lt-LT"/>
              </w:rPr>
            </w:pPr>
          </w:p>
          <w:p w14:paraId="028D4AC0" w14:textId="77777777" w:rsidR="000D4C70" w:rsidRDefault="000D4C70" w:rsidP="000D58D2">
            <w:pPr>
              <w:pStyle w:val="Betarp"/>
              <w:rPr>
                <w:rFonts w:ascii="Times New Roman" w:hAnsi="Times New Roman" w:cs="Times New Roman"/>
                <w:sz w:val="24"/>
                <w:szCs w:val="24"/>
                <w:lang w:eastAsia="lt-LT"/>
              </w:rPr>
            </w:pPr>
          </w:p>
          <w:p w14:paraId="017957B5" w14:textId="77777777" w:rsidR="000D4C70" w:rsidRDefault="000D4C70" w:rsidP="000D58D2">
            <w:pPr>
              <w:pStyle w:val="Betarp"/>
              <w:rPr>
                <w:rFonts w:ascii="Times New Roman" w:hAnsi="Times New Roman" w:cs="Times New Roman"/>
                <w:sz w:val="24"/>
                <w:szCs w:val="24"/>
                <w:lang w:eastAsia="lt-LT"/>
              </w:rPr>
            </w:pPr>
          </w:p>
          <w:p w14:paraId="4D2FBD87" w14:textId="77777777" w:rsidR="002F79FA" w:rsidRDefault="002F79FA" w:rsidP="000D58D2">
            <w:pPr>
              <w:pStyle w:val="Betarp"/>
              <w:rPr>
                <w:rFonts w:ascii="Times New Roman" w:hAnsi="Times New Roman" w:cs="Times New Roman"/>
                <w:sz w:val="24"/>
                <w:szCs w:val="24"/>
                <w:lang w:eastAsia="lt-LT"/>
              </w:rPr>
            </w:pPr>
          </w:p>
          <w:p w14:paraId="3B86CB5F" w14:textId="77777777" w:rsidR="002F79FA" w:rsidRDefault="002F79FA" w:rsidP="000D58D2">
            <w:pPr>
              <w:pStyle w:val="Betarp"/>
              <w:rPr>
                <w:rFonts w:ascii="Times New Roman" w:hAnsi="Times New Roman" w:cs="Times New Roman"/>
                <w:sz w:val="24"/>
                <w:szCs w:val="24"/>
                <w:lang w:eastAsia="lt-LT"/>
              </w:rPr>
            </w:pPr>
          </w:p>
          <w:p w14:paraId="6101A201" w14:textId="77777777" w:rsidR="002F79FA" w:rsidRDefault="002F79FA" w:rsidP="000D58D2">
            <w:pPr>
              <w:pStyle w:val="Betarp"/>
              <w:rPr>
                <w:rFonts w:ascii="Times New Roman" w:hAnsi="Times New Roman" w:cs="Times New Roman"/>
                <w:sz w:val="24"/>
                <w:szCs w:val="24"/>
                <w:lang w:eastAsia="lt-LT"/>
              </w:rPr>
            </w:pPr>
          </w:p>
          <w:p w14:paraId="16B0F661" w14:textId="77777777" w:rsidR="002F79FA" w:rsidRDefault="002F79FA" w:rsidP="000D58D2">
            <w:pPr>
              <w:pStyle w:val="Betarp"/>
              <w:rPr>
                <w:rFonts w:ascii="Times New Roman" w:hAnsi="Times New Roman" w:cs="Times New Roman"/>
                <w:sz w:val="24"/>
                <w:szCs w:val="24"/>
                <w:lang w:eastAsia="lt-LT"/>
              </w:rPr>
            </w:pPr>
          </w:p>
          <w:p w14:paraId="2AC7CDF4" w14:textId="77777777" w:rsidR="00DD10FB" w:rsidRDefault="00DD10FB" w:rsidP="000D58D2">
            <w:pPr>
              <w:pStyle w:val="Betarp"/>
              <w:rPr>
                <w:rFonts w:ascii="Times New Roman" w:hAnsi="Times New Roman" w:cs="Times New Roman"/>
                <w:sz w:val="24"/>
                <w:szCs w:val="24"/>
                <w:lang w:eastAsia="lt-LT"/>
              </w:rPr>
            </w:pPr>
          </w:p>
          <w:p w14:paraId="1D73BF22" w14:textId="77777777" w:rsidR="006A64BB" w:rsidRDefault="006A64BB" w:rsidP="000D58D2">
            <w:pPr>
              <w:pStyle w:val="Betarp"/>
              <w:rPr>
                <w:rFonts w:ascii="Times New Roman" w:hAnsi="Times New Roman" w:cs="Times New Roman"/>
                <w:sz w:val="24"/>
                <w:szCs w:val="24"/>
                <w:lang w:eastAsia="lt-LT"/>
              </w:rPr>
            </w:pPr>
          </w:p>
          <w:p w14:paraId="7D0B7DAB" w14:textId="4E1E5772" w:rsidR="000D58D2" w:rsidRPr="00D038F7" w:rsidRDefault="006B5025" w:rsidP="000D58D2">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1</w:t>
            </w:r>
            <w:r w:rsidR="000D58D2" w:rsidRPr="00D038F7">
              <w:rPr>
                <w:rFonts w:ascii="Times New Roman" w:hAnsi="Times New Roman" w:cs="Times New Roman"/>
                <w:sz w:val="24"/>
                <w:szCs w:val="24"/>
                <w:lang w:eastAsia="lt-LT"/>
              </w:rPr>
              <w:t>.4.2.3. Atsižvelgiant į centro tikslus ir uždavinius bei darbuotojų pageidavimus įgyvendinti atskiras veiklas, sudarytos darbo grupės. Darbo grupių veikla aptarta savivaldos institucijose.</w:t>
            </w:r>
          </w:p>
          <w:p w14:paraId="3CE104AE" w14:textId="77777777" w:rsidR="000D58D2" w:rsidRPr="00D038F7" w:rsidRDefault="000D58D2" w:rsidP="000D58D2">
            <w:pPr>
              <w:pStyle w:val="Betarp"/>
              <w:rPr>
                <w:rFonts w:ascii="Times New Roman" w:hAnsi="Times New Roman" w:cs="Times New Roman"/>
                <w:sz w:val="24"/>
                <w:szCs w:val="24"/>
                <w:lang w:eastAsia="lt-LT"/>
              </w:rPr>
            </w:pPr>
          </w:p>
          <w:p w14:paraId="0300BEEC" w14:textId="77777777" w:rsidR="00E475CC" w:rsidRDefault="00E475CC" w:rsidP="000D58D2">
            <w:pPr>
              <w:pStyle w:val="Betarp"/>
              <w:rPr>
                <w:rFonts w:ascii="Times New Roman" w:hAnsi="Times New Roman" w:cs="Times New Roman"/>
                <w:sz w:val="24"/>
                <w:szCs w:val="24"/>
                <w:lang w:eastAsia="lt-LT"/>
              </w:rPr>
            </w:pPr>
          </w:p>
          <w:p w14:paraId="4EA921B3" w14:textId="77777777" w:rsidR="00E475CC" w:rsidRDefault="00E475CC" w:rsidP="000D58D2">
            <w:pPr>
              <w:pStyle w:val="Betarp"/>
              <w:rPr>
                <w:rFonts w:ascii="Times New Roman" w:hAnsi="Times New Roman" w:cs="Times New Roman"/>
                <w:sz w:val="24"/>
                <w:szCs w:val="24"/>
                <w:lang w:eastAsia="lt-LT"/>
              </w:rPr>
            </w:pPr>
          </w:p>
          <w:p w14:paraId="497EB22F" w14:textId="77777777" w:rsidR="00E475CC" w:rsidRDefault="00E475CC" w:rsidP="000D58D2">
            <w:pPr>
              <w:pStyle w:val="Betarp"/>
              <w:rPr>
                <w:rFonts w:ascii="Times New Roman" w:hAnsi="Times New Roman" w:cs="Times New Roman"/>
                <w:sz w:val="24"/>
                <w:szCs w:val="24"/>
                <w:lang w:eastAsia="lt-LT"/>
              </w:rPr>
            </w:pPr>
          </w:p>
          <w:p w14:paraId="1C86A3F8" w14:textId="77777777" w:rsidR="00E475CC" w:rsidRDefault="00E475CC" w:rsidP="000D58D2">
            <w:pPr>
              <w:pStyle w:val="Betarp"/>
              <w:rPr>
                <w:rFonts w:ascii="Times New Roman" w:hAnsi="Times New Roman" w:cs="Times New Roman"/>
                <w:sz w:val="24"/>
                <w:szCs w:val="24"/>
                <w:lang w:eastAsia="lt-LT"/>
              </w:rPr>
            </w:pPr>
          </w:p>
          <w:p w14:paraId="744D3456" w14:textId="77777777" w:rsidR="00E475CC" w:rsidRDefault="00E475CC" w:rsidP="000D58D2">
            <w:pPr>
              <w:pStyle w:val="Betarp"/>
              <w:rPr>
                <w:rFonts w:ascii="Times New Roman" w:hAnsi="Times New Roman" w:cs="Times New Roman"/>
                <w:sz w:val="24"/>
                <w:szCs w:val="24"/>
                <w:lang w:eastAsia="lt-LT"/>
              </w:rPr>
            </w:pPr>
          </w:p>
          <w:p w14:paraId="50DDBFE0" w14:textId="77777777" w:rsidR="00E475CC" w:rsidRDefault="00E475CC" w:rsidP="000D58D2">
            <w:pPr>
              <w:pStyle w:val="Betarp"/>
              <w:rPr>
                <w:rFonts w:ascii="Times New Roman" w:hAnsi="Times New Roman" w:cs="Times New Roman"/>
                <w:sz w:val="24"/>
                <w:szCs w:val="24"/>
                <w:lang w:eastAsia="lt-LT"/>
              </w:rPr>
            </w:pPr>
          </w:p>
          <w:p w14:paraId="6616DF4C" w14:textId="77777777" w:rsidR="00E475CC" w:rsidRDefault="00E475CC" w:rsidP="000D58D2">
            <w:pPr>
              <w:pStyle w:val="Betarp"/>
              <w:rPr>
                <w:rFonts w:ascii="Times New Roman" w:hAnsi="Times New Roman" w:cs="Times New Roman"/>
                <w:sz w:val="24"/>
                <w:szCs w:val="24"/>
                <w:lang w:eastAsia="lt-LT"/>
              </w:rPr>
            </w:pPr>
          </w:p>
          <w:p w14:paraId="1681482B" w14:textId="77777777" w:rsidR="00E475CC" w:rsidRDefault="00E475CC" w:rsidP="000D58D2">
            <w:pPr>
              <w:pStyle w:val="Betarp"/>
              <w:rPr>
                <w:rFonts w:ascii="Times New Roman" w:hAnsi="Times New Roman" w:cs="Times New Roman"/>
                <w:sz w:val="24"/>
                <w:szCs w:val="24"/>
                <w:lang w:eastAsia="lt-LT"/>
              </w:rPr>
            </w:pPr>
          </w:p>
          <w:p w14:paraId="78BA6020" w14:textId="77777777" w:rsidR="00E475CC" w:rsidRDefault="00E475CC" w:rsidP="000D58D2">
            <w:pPr>
              <w:pStyle w:val="Betarp"/>
              <w:rPr>
                <w:rFonts w:ascii="Times New Roman" w:hAnsi="Times New Roman" w:cs="Times New Roman"/>
                <w:sz w:val="24"/>
                <w:szCs w:val="24"/>
                <w:lang w:eastAsia="lt-LT"/>
              </w:rPr>
            </w:pPr>
          </w:p>
          <w:p w14:paraId="2106A8E8" w14:textId="77777777" w:rsidR="00E475CC" w:rsidRDefault="00E475CC" w:rsidP="000D58D2">
            <w:pPr>
              <w:pStyle w:val="Betarp"/>
              <w:rPr>
                <w:rFonts w:ascii="Times New Roman" w:hAnsi="Times New Roman" w:cs="Times New Roman"/>
                <w:sz w:val="24"/>
                <w:szCs w:val="24"/>
                <w:lang w:eastAsia="lt-LT"/>
              </w:rPr>
            </w:pPr>
          </w:p>
          <w:p w14:paraId="178A9ABC" w14:textId="77777777" w:rsidR="00E475CC" w:rsidRDefault="00E475CC" w:rsidP="000D58D2">
            <w:pPr>
              <w:pStyle w:val="Betarp"/>
              <w:rPr>
                <w:rFonts w:ascii="Times New Roman" w:hAnsi="Times New Roman" w:cs="Times New Roman"/>
                <w:sz w:val="24"/>
                <w:szCs w:val="24"/>
                <w:lang w:eastAsia="lt-LT"/>
              </w:rPr>
            </w:pPr>
          </w:p>
          <w:p w14:paraId="3B5ED897" w14:textId="77777777" w:rsidR="00E475CC" w:rsidRDefault="00E475CC" w:rsidP="000D58D2">
            <w:pPr>
              <w:pStyle w:val="Betarp"/>
              <w:rPr>
                <w:rFonts w:ascii="Times New Roman" w:hAnsi="Times New Roman" w:cs="Times New Roman"/>
                <w:sz w:val="24"/>
                <w:szCs w:val="24"/>
                <w:lang w:eastAsia="lt-LT"/>
              </w:rPr>
            </w:pPr>
          </w:p>
          <w:p w14:paraId="40A7FED5" w14:textId="77777777" w:rsidR="00E475CC" w:rsidRDefault="00E475CC" w:rsidP="000D58D2">
            <w:pPr>
              <w:pStyle w:val="Betarp"/>
              <w:rPr>
                <w:rFonts w:ascii="Times New Roman" w:hAnsi="Times New Roman" w:cs="Times New Roman"/>
                <w:sz w:val="24"/>
                <w:szCs w:val="24"/>
                <w:lang w:eastAsia="lt-LT"/>
              </w:rPr>
            </w:pPr>
          </w:p>
          <w:p w14:paraId="07E81364" w14:textId="77777777" w:rsidR="00E475CC" w:rsidRDefault="00E475CC" w:rsidP="000D58D2">
            <w:pPr>
              <w:pStyle w:val="Betarp"/>
              <w:rPr>
                <w:rFonts w:ascii="Times New Roman" w:hAnsi="Times New Roman" w:cs="Times New Roman"/>
                <w:sz w:val="24"/>
                <w:szCs w:val="24"/>
                <w:lang w:eastAsia="lt-LT"/>
              </w:rPr>
            </w:pPr>
          </w:p>
          <w:p w14:paraId="6D3C86EB" w14:textId="77777777" w:rsidR="00E475CC" w:rsidRDefault="00E475CC" w:rsidP="000D58D2">
            <w:pPr>
              <w:pStyle w:val="Betarp"/>
              <w:rPr>
                <w:rFonts w:ascii="Times New Roman" w:hAnsi="Times New Roman" w:cs="Times New Roman"/>
                <w:sz w:val="24"/>
                <w:szCs w:val="24"/>
                <w:lang w:eastAsia="lt-LT"/>
              </w:rPr>
            </w:pPr>
          </w:p>
          <w:p w14:paraId="4610C9ED" w14:textId="77777777" w:rsidR="00E475CC" w:rsidRDefault="00E475CC" w:rsidP="000D58D2">
            <w:pPr>
              <w:pStyle w:val="Betarp"/>
              <w:rPr>
                <w:rFonts w:ascii="Times New Roman" w:hAnsi="Times New Roman" w:cs="Times New Roman"/>
                <w:sz w:val="24"/>
                <w:szCs w:val="24"/>
                <w:lang w:eastAsia="lt-LT"/>
              </w:rPr>
            </w:pPr>
          </w:p>
          <w:p w14:paraId="0D1F59F3" w14:textId="77777777" w:rsidR="00E475CC" w:rsidRDefault="00E475CC" w:rsidP="000D58D2">
            <w:pPr>
              <w:pStyle w:val="Betarp"/>
              <w:rPr>
                <w:rFonts w:ascii="Times New Roman" w:hAnsi="Times New Roman" w:cs="Times New Roman"/>
                <w:sz w:val="24"/>
                <w:szCs w:val="24"/>
                <w:lang w:eastAsia="lt-LT"/>
              </w:rPr>
            </w:pPr>
          </w:p>
          <w:p w14:paraId="06CA7262" w14:textId="77777777" w:rsidR="00E475CC" w:rsidRDefault="00E475CC" w:rsidP="000D58D2">
            <w:pPr>
              <w:pStyle w:val="Betarp"/>
              <w:rPr>
                <w:rFonts w:ascii="Times New Roman" w:hAnsi="Times New Roman" w:cs="Times New Roman"/>
                <w:sz w:val="24"/>
                <w:szCs w:val="24"/>
                <w:lang w:eastAsia="lt-LT"/>
              </w:rPr>
            </w:pPr>
          </w:p>
          <w:p w14:paraId="1F92C86F" w14:textId="77777777" w:rsidR="00E475CC" w:rsidRDefault="00E475CC" w:rsidP="000D58D2">
            <w:pPr>
              <w:pStyle w:val="Betarp"/>
              <w:rPr>
                <w:rFonts w:ascii="Times New Roman" w:hAnsi="Times New Roman" w:cs="Times New Roman"/>
                <w:sz w:val="24"/>
                <w:szCs w:val="24"/>
                <w:lang w:eastAsia="lt-LT"/>
              </w:rPr>
            </w:pPr>
          </w:p>
          <w:p w14:paraId="5D2011F4" w14:textId="77777777" w:rsidR="00E475CC" w:rsidRDefault="00E475CC" w:rsidP="000D58D2">
            <w:pPr>
              <w:pStyle w:val="Betarp"/>
              <w:rPr>
                <w:rFonts w:ascii="Times New Roman" w:hAnsi="Times New Roman" w:cs="Times New Roman"/>
                <w:sz w:val="24"/>
                <w:szCs w:val="24"/>
                <w:lang w:eastAsia="lt-LT"/>
              </w:rPr>
            </w:pPr>
          </w:p>
          <w:p w14:paraId="325DB05B" w14:textId="77777777" w:rsidR="00E475CC" w:rsidRDefault="00E475CC" w:rsidP="000D58D2">
            <w:pPr>
              <w:pStyle w:val="Betarp"/>
              <w:rPr>
                <w:rFonts w:ascii="Times New Roman" w:hAnsi="Times New Roman" w:cs="Times New Roman"/>
                <w:sz w:val="24"/>
                <w:szCs w:val="24"/>
                <w:lang w:eastAsia="lt-LT"/>
              </w:rPr>
            </w:pPr>
          </w:p>
          <w:p w14:paraId="4F43706B" w14:textId="0300D60A" w:rsidR="00E475CC" w:rsidRDefault="00E475CC" w:rsidP="000D58D2">
            <w:pPr>
              <w:pStyle w:val="Betarp"/>
              <w:rPr>
                <w:rFonts w:ascii="Times New Roman" w:hAnsi="Times New Roman" w:cs="Times New Roman"/>
                <w:sz w:val="24"/>
                <w:szCs w:val="24"/>
                <w:lang w:eastAsia="lt-LT"/>
              </w:rPr>
            </w:pPr>
          </w:p>
          <w:p w14:paraId="521FED5D" w14:textId="2DE1D750" w:rsidR="00FB72A9" w:rsidRDefault="00FB72A9" w:rsidP="000D58D2">
            <w:pPr>
              <w:pStyle w:val="Betarp"/>
              <w:rPr>
                <w:rFonts w:ascii="Times New Roman" w:hAnsi="Times New Roman" w:cs="Times New Roman"/>
                <w:sz w:val="24"/>
                <w:szCs w:val="24"/>
                <w:lang w:eastAsia="lt-LT"/>
              </w:rPr>
            </w:pPr>
          </w:p>
          <w:p w14:paraId="4C0DF054" w14:textId="25890ED4" w:rsidR="00FB72A9" w:rsidRDefault="00FB72A9" w:rsidP="000D58D2">
            <w:pPr>
              <w:pStyle w:val="Betarp"/>
              <w:rPr>
                <w:rFonts w:ascii="Times New Roman" w:hAnsi="Times New Roman" w:cs="Times New Roman"/>
                <w:sz w:val="24"/>
                <w:szCs w:val="24"/>
                <w:lang w:eastAsia="lt-LT"/>
              </w:rPr>
            </w:pPr>
          </w:p>
          <w:p w14:paraId="160A9490" w14:textId="77777777" w:rsidR="00FB72A9" w:rsidRDefault="00FB72A9" w:rsidP="000D58D2">
            <w:pPr>
              <w:pStyle w:val="Betarp"/>
              <w:rPr>
                <w:rFonts w:ascii="Times New Roman" w:hAnsi="Times New Roman" w:cs="Times New Roman"/>
                <w:sz w:val="24"/>
                <w:szCs w:val="24"/>
                <w:lang w:eastAsia="lt-LT"/>
              </w:rPr>
            </w:pPr>
          </w:p>
          <w:p w14:paraId="5AD1D130" w14:textId="77777777" w:rsidR="00160722" w:rsidRDefault="00160722" w:rsidP="000D58D2">
            <w:pPr>
              <w:pStyle w:val="Betarp"/>
              <w:rPr>
                <w:rFonts w:ascii="Times New Roman" w:hAnsi="Times New Roman" w:cs="Times New Roman"/>
                <w:sz w:val="24"/>
                <w:szCs w:val="24"/>
                <w:lang w:eastAsia="lt-LT"/>
              </w:rPr>
            </w:pPr>
          </w:p>
          <w:p w14:paraId="7C783E1C" w14:textId="77777777" w:rsidR="006A64BB" w:rsidRDefault="006A64BB" w:rsidP="000D58D2">
            <w:pPr>
              <w:pStyle w:val="Betarp"/>
              <w:rPr>
                <w:rFonts w:ascii="Times New Roman" w:hAnsi="Times New Roman" w:cs="Times New Roman"/>
                <w:sz w:val="24"/>
                <w:szCs w:val="24"/>
                <w:lang w:eastAsia="lt-LT"/>
              </w:rPr>
            </w:pPr>
          </w:p>
          <w:p w14:paraId="2BF3B24E" w14:textId="77777777" w:rsidR="006A64BB" w:rsidRDefault="006A64BB" w:rsidP="000D58D2">
            <w:pPr>
              <w:pStyle w:val="Betarp"/>
              <w:rPr>
                <w:rFonts w:ascii="Times New Roman" w:hAnsi="Times New Roman" w:cs="Times New Roman"/>
                <w:sz w:val="24"/>
                <w:szCs w:val="24"/>
                <w:lang w:eastAsia="lt-LT"/>
              </w:rPr>
            </w:pPr>
          </w:p>
          <w:p w14:paraId="1F7D4EEB" w14:textId="4E7E6A65" w:rsidR="000D58D2" w:rsidRPr="00D038F7" w:rsidRDefault="000D58D2" w:rsidP="000D58D2">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1</w:t>
            </w:r>
            <w:r w:rsidRPr="00D038F7">
              <w:rPr>
                <w:rFonts w:ascii="Times New Roman" w:hAnsi="Times New Roman" w:cs="Times New Roman"/>
                <w:sz w:val="24"/>
                <w:szCs w:val="24"/>
                <w:lang w:eastAsia="lt-LT"/>
              </w:rPr>
              <w:t>.4.2.4. Parengtas vienas Erasmus+ projektas.</w:t>
            </w:r>
          </w:p>
          <w:p w14:paraId="7D167AB1" w14:textId="48D5BDB6" w:rsidR="000D58D2" w:rsidRPr="00CD023C" w:rsidRDefault="000D58D2" w:rsidP="000D58D2">
            <w:pPr>
              <w:spacing w:line="254" w:lineRule="atLeast"/>
              <w:rPr>
                <w:szCs w:val="24"/>
                <w:lang w:eastAsia="lt-LT"/>
              </w:rPr>
            </w:pPr>
          </w:p>
        </w:tc>
        <w:tc>
          <w:tcPr>
            <w:tcW w:w="3545" w:type="dxa"/>
          </w:tcPr>
          <w:p w14:paraId="20F29338" w14:textId="77777777" w:rsidR="000D58D2" w:rsidRDefault="000D58D2" w:rsidP="000D58D2">
            <w:pPr>
              <w:tabs>
                <w:tab w:val="left" w:pos="284"/>
              </w:tabs>
              <w:overflowPunct w:val="0"/>
              <w:textAlignment w:val="baseline"/>
              <w:rPr>
                <w:szCs w:val="24"/>
                <w:lang w:eastAsia="lt-LT"/>
              </w:rPr>
            </w:pPr>
          </w:p>
          <w:p w14:paraId="3BC33992" w14:textId="5CA8AB12" w:rsidR="00C12798" w:rsidRDefault="00C12798" w:rsidP="000D58D2">
            <w:pPr>
              <w:tabs>
                <w:tab w:val="left" w:pos="284"/>
              </w:tabs>
              <w:overflowPunct w:val="0"/>
              <w:textAlignment w:val="baseline"/>
              <w:rPr>
                <w:szCs w:val="24"/>
                <w:lang w:eastAsia="lt-LT"/>
              </w:rPr>
            </w:pPr>
            <w:r>
              <w:rPr>
                <w:szCs w:val="24"/>
                <w:lang w:eastAsia="lt-LT"/>
              </w:rPr>
              <w:t>1.4.1.1.</w:t>
            </w:r>
            <w:r w:rsidR="00804806">
              <w:rPr>
                <w:szCs w:val="24"/>
                <w:lang w:eastAsia="lt-LT"/>
              </w:rPr>
              <w:t xml:space="preserve">1. </w:t>
            </w:r>
            <w:r>
              <w:rPr>
                <w:szCs w:val="24"/>
                <w:lang w:eastAsia="lt-LT"/>
              </w:rPr>
              <w:t>Atlikta platesnė negu buvo planuota įstaigos veiklos kokybės analizė dalyvaujant veiklos kokybės įsivertinimo</w:t>
            </w:r>
            <w:r w:rsidR="00DD10FB">
              <w:rPr>
                <w:szCs w:val="24"/>
                <w:lang w:eastAsia="lt-LT"/>
              </w:rPr>
              <w:t xml:space="preserve"> ir išorinio vertinimo metodikų</w:t>
            </w:r>
            <w:r>
              <w:rPr>
                <w:szCs w:val="24"/>
                <w:lang w:eastAsia="lt-LT"/>
              </w:rPr>
              <w:t xml:space="preserve"> išbandyme. Joje dalyvavo 100 proc. pedagogų, 80 proc. nepedagoginio personalo, 60 proc. </w:t>
            </w:r>
            <w:r>
              <w:rPr>
                <w:szCs w:val="24"/>
                <w:lang w:eastAsia="lt-LT"/>
              </w:rPr>
              <w:lastRenderedPageBreak/>
              <w:t>tėvų. Įvertinus rezultatus, parengta ir bendruomenei pristatyta SSGG analizė, rezultatai panaudoti rengiant 2022</w:t>
            </w:r>
            <w:r w:rsidR="004019FB">
              <w:rPr>
                <w:szCs w:val="24"/>
                <w:lang w:eastAsia="lt-LT"/>
              </w:rPr>
              <w:t>–</w:t>
            </w:r>
            <w:r>
              <w:rPr>
                <w:szCs w:val="24"/>
                <w:lang w:eastAsia="lt-LT"/>
              </w:rPr>
              <w:t>2024 metų strateginį veiklos planą.</w:t>
            </w:r>
          </w:p>
          <w:p w14:paraId="4B8478B8" w14:textId="77777777" w:rsidR="006B5025" w:rsidRDefault="006B5025" w:rsidP="000D58D2">
            <w:pPr>
              <w:tabs>
                <w:tab w:val="left" w:pos="284"/>
              </w:tabs>
              <w:overflowPunct w:val="0"/>
              <w:textAlignment w:val="baseline"/>
              <w:rPr>
                <w:szCs w:val="24"/>
                <w:lang w:eastAsia="lt-LT"/>
              </w:rPr>
            </w:pPr>
          </w:p>
          <w:p w14:paraId="0ECB2AED" w14:textId="4DB7BB30" w:rsidR="006B5025" w:rsidRDefault="008E2C91" w:rsidP="000D58D2">
            <w:pPr>
              <w:tabs>
                <w:tab w:val="left" w:pos="284"/>
              </w:tabs>
              <w:overflowPunct w:val="0"/>
              <w:textAlignment w:val="baseline"/>
              <w:rPr>
                <w:szCs w:val="24"/>
                <w:lang w:eastAsia="lt-LT"/>
              </w:rPr>
            </w:pPr>
            <w:r>
              <w:rPr>
                <w:szCs w:val="24"/>
                <w:lang w:eastAsia="lt-LT"/>
              </w:rPr>
              <w:t>1.4.1.2.</w:t>
            </w:r>
            <w:r w:rsidR="00804806">
              <w:rPr>
                <w:szCs w:val="24"/>
                <w:lang w:eastAsia="lt-LT"/>
              </w:rPr>
              <w:t>1.</w:t>
            </w:r>
            <w:r w:rsidR="000D4C70">
              <w:rPr>
                <w:szCs w:val="24"/>
                <w:lang w:eastAsia="lt-LT"/>
              </w:rPr>
              <w:t xml:space="preserve"> Įkurtos naujos edukacinės erdvės II-ame aukšte ir lauko aikštynuose, aptartas ir išbandytas stebėjimo, kaip informatyviausio metodo vaikų gebėjimams nustatyti, naudojimas, susitarta dėl lauko aikštynų</w:t>
            </w:r>
            <w:r w:rsidR="00DD10FB">
              <w:rPr>
                <w:szCs w:val="24"/>
                <w:lang w:eastAsia="lt-LT"/>
              </w:rPr>
              <w:t xml:space="preserve"> ir priemonių</w:t>
            </w:r>
            <w:r w:rsidR="000D4C70">
              <w:rPr>
                <w:szCs w:val="24"/>
                <w:lang w:eastAsia="lt-LT"/>
              </w:rPr>
              <w:t xml:space="preserve"> naudojimo vadovaujantis rotacijos principu</w:t>
            </w:r>
            <w:r w:rsidR="002F79FA">
              <w:rPr>
                <w:szCs w:val="24"/>
                <w:lang w:eastAsia="lt-LT"/>
              </w:rPr>
              <w:t>, pasidalinta atsakomybėmis už edukacinių erdvių priežiūrą</w:t>
            </w:r>
            <w:r w:rsidR="004019FB">
              <w:rPr>
                <w:szCs w:val="24"/>
                <w:lang w:eastAsia="lt-LT"/>
              </w:rPr>
              <w:t xml:space="preserve"> –</w:t>
            </w:r>
            <w:r w:rsidR="002F79FA">
              <w:rPr>
                <w:szCs w:val="24"/>
                <w:lang w:eastAsia="lt-LT"/>
              </w:rPr>
              <w:t>paskirti atsakingi asmenys ir aptartos jų funkcijos.</w:t>
            </w:r>
          </w:p>
          <w:p w14:paraId="7D0D7EC9" w14:textId="77777777" w:rsidR="006B5025" w:rsidRDefault="006B5025" w:rsidP="000D58D2">
            <w:pPr>
              <w:tabs>
                <w:tab w:val="left" w:pos="284"/>
              </w:tabs>
              <w:overflowPunct w:val="0"/>
              <w:textAlignment w:val="baseline"/>
              <w:rPr>
                <w:szCs w:val="24"/>
                <w:lang w:eastAsia="lt-LT"/>
              </w:rPr>
            </w:pPr>
          </w:p>
          <w:p w14:paraId="79795854" w14:textId="3D46A918" w:rsidR="006B5025" w:rsidRDefault="00121961" w:rsidP="000D58D2">
            <w:pPr>
              <w:tabs>
                <w:tab w:val="left" w:pos="284"/>
              </w:tabs>
              <w:overflowPunct w:val="0"/>
              <w:textAlignment w:val="baseline"/>
              <w:rPr>
                <w:szCs w:val="24"/>
                <w:lang w:eastAsia="lt-LT"/>
              </w:rPr>
            </w:pPr>
            <w:r>
              <w:rPr>
                <w:szCs w:val="24"/>
                <w:lang w:eastAsia="lt-LT"/>
              </w:rPr>
              <w:t>1.4.2.3.</w:t>
            </w:r>
            <w:r w:rsidR="00804806">
              <w:rPr>
                <w:szCs w:val="24"/>
                <w:lang w:eastAsia="lt-LT"/>
              </w:rPr>
              <w:t>1.</w:t>
            </w:r>
            <w:r>
              <w:rPr>
                <w:szCs w:val="24"/>
                <w:lang w:eastAsia="lt-LT"/>
              </w:rPr>
              <w:t xml:space="preserve"> </w:t>
            </w:r>
            <w:r w:rsidR="00493CC2">
              <w:rPr>
                <w:szCs w:val="24"/>
                <w:lang w:eastAsia="lt-LT"/>
              </w:rPr>
              <w:t>Sudarytos</w:t>
            </w:r>
            <w:r w:rsidR="004019FB">
              <w:rPr>
                <w:szCs w:val="24"/>
                <w:lang w:eastAsia="lt-LT"/>
              </w:rPr>
              <w:t xml:space="preserve"> </w:t>
            </w:r>
            <w:r w:rsidR="00493CC2">
              <w:rPr>
                <w:szCs w:val="24"/>
                <w:lang w:eastAsia="lt-LT"/>
              </w:rPr>
              <w:t>/</w:t>
            </w:r>
            <w:r w:rsidR="004019FB">
              <w:rPr>
                <w:szCs w:val="24"/>
                <w:lang w:eastAsia="lt-LT"/>
              </w:rPr>
              <w:t xml:space="preserve"> </w:t>
            </w:r>
            <w:r w:rsidR="00493CC2">
              <w:rPr>
                <w:szCs w:val="24"/>
                <w:lang w:eastAsia="lt-LT"/>
              </w:rPr>
              <w:t>atnaujintos 7 darbo grupės</w:t>
            </w:r>
            <w:r w:rsidR="00D05447">
              <w:rPr>
                <w:szCs w:val="24"/>
                <w:lang w:eastAsia="lt-LT"/>
              </w:rPr>
              <w:t xml:space="preserve">: Veiklos kokybės įsivertinimo, </w:t>
            </w:r>
            <w:r w:rsidR="004019FB">
              <w:rPr>
                <w:szCs w:val="24"/>
                <w:lang w:eastAsia="lt-LT"/>
              </w:rPr>
              <w:t>„</w:t>
            </w:r>
            <w:r w:rsidR="00D05447">
              <w:rPr>
                <w:szCs w:val="24"/>
                <w:lang w:eastAsia="lt-LT"/>
              </w:rPr>
              <w:t>Sveikatiados</w:t>
            </w:r>
            <w:r w:rsidR="004019FB">
              <w:rPr>
                <w:szCs w:val="24"/>
                <w:lang w:eastAsia="lt-LT"/>
              </w:rPr>
              <w:t>“</w:t>
            </w:r>
            <w:r w:rsidR="00D05447">
              <w:rPr>
                <w:szCs w:val="24"/>
                <w:lang w:eastAsia="lt-LT"/>
              </w:rPr>
              <w:t xml:space="preserve"> projekto įgyvendinimo, </w:t>
            </w:r>
            <w:r w:rsidR="00A05E96">
              <w:rPr>
                <w:szCs w:val="24"/>
                <w:lang w:eastAsia="lt-LT"/>
              </w:rPr>
              <w:t xml:space="preserve">Erasmus+ projekto </w:t>
            </w:r>
            <w:r w:rsidR="00D05447">
              <w:rPr>
                <w:szCs w:val="24"/>
                <w:lang w:eastAsia="lt-LT"/>
              </w:rPr>
              <w:t>įgyvendinimo, Sveikatą stiprinančios mokyklos priemonių plano įgyven</w:t>
            </w:r>
            <w:r w:rsidR="00A05E96">
              <w:rPr>
                <w:szCs w:val="24"/>
                <w:lang w:eastAsia="lt-LT"/>
              </w:rPr>
              <w:t xml:space="preserve">dinimo, </w:t>
            </w:r>
            <w:r w:rsidR="00D05447">
              <w:rPr>
                <w:szCs w:val="24"/>
                <w:lang w:eastAsia="lt-LT"/>
              </w:rPr>
              <w:t>Vei</w:t>
            </w:r>
            <w:r w:rsidR="00A05E96">
              <w:rPr>
                <w:szCs w:val="24"/>
                <w:lang w:eastAsia="lt-LT"/>
              </w:rPr>
              <w:t>klos plano rengimo,</w:t>
            </w:r>
            <w:r w:rsidR="00411ECB">
              <w:rPr>
                <w:szCs w:val="24"/>
                <w:lang w:eastAsia="lt-LT"/>
              </w:rPr>
              <w:t xml:space="preserve"> Vaiko gerovės komisija,</w:t>
            </w:r>
            <w:r w:rsidR="00A05E96">
              <w:rPr>
                <w:szCs w:val="24"/>
                <w:lang w:eastAsia="lt-LT"/>
              </w:rPr>
              <w:t xml:space="preserve"> bendruomenė išrinko </w:t>
            </w:r>
            <w:r w:rsidR="00DD10FB">
              <w:rPr>
                <w:szCs w:val="24"/>
                <w:lang w:eastAsia="lt-LT"/>
              </w:rPr>
              <w:t>Etikos komisiją</w:t>
            </w:r>
            <w:r w:rsidR="00493CC2">
              <w:rPr>
                <w:szCs w:val="24"/>
                <w:lang w:eastAsia="lt-LT"/>
              </w:rPr>
              <w:t xml:space="preserve"> (direktoriaus įsakymai:</w:t>
            </w:r>
            <w:r w:rsidR="00160722">
              <w:rPr>
                <w:szCs w:val="24"/>
                <w:lang w:eastAsia="lt-LT"/>
              </w:rPr>
              <w:t xml:space="preserve"> </w:t>
            </w:r>
            <w:r w:rsidR="00493CC2">
              <w:rPr>
                <w:szCs w:val="24"/>
                <w:lang w:eastAsia="lt-LT"/>
              </w:rPr>
              <w:t xml:space="preserve">2021-04-27 </w:t>
            </w:r>
            <w:r w:rsidR="00160722">
              <w:rPr>
                <w:szCs w:val="24"/>
                <w:lang w:eastAsia="lt-LT"/>
              </w:rPr>
              <w:t xml:space="preserve">Nr. </w:t>
            </w:r>
            <w:r w:rsidR="00493CC2">
              <w:rPr>
                <w:szCs w:val="24"/>
                <w:lang w:eastAsia="lt-LT"/>
              </w:rPr>
              <w:t xml:space="preserve">V-50,  2021-05-24 </w:t>
            </w:r>
            <w:r w:rsidR="00160722">
              <w:rPr>
                <w:szCs w:val="24"/>
                <w:lang w:eastAsia="lt-LT"/>
              </w:rPr>
              <w:t xml:space="preserve">Nr. </w:t>
            </w:r>
            <w:r w:rsidR="00493CC2">
              <w:rPr>
                <w:szCs w:val="24"/>
                <w:lang w:eastAsia="lt-LT"/>
              </w:rPr>
              <w:t xml:space="preserve">V-57, 2021-09-01 </w:t>
            </w:r>
            <w:r w:rsidR="00160722">
              <w:rPr>
                <w:szCs w:val="24"/>
                <w:lang w:eastAsia="lt-LT"/>
              </w:rPr>
              <w:t xml:space="preserve">Nr. </w:t>
            </w:r>
            <w:r w:rsidR="00493CC2">
              <w:rPr>
                <w:szCs w:val="24"/>
                <w:lang w:eastAsia="lt-LT"/>
              </w:rPr>
              <w:t xml:space="preserve">V-92, 2021-09-17 </w:t>
            </w:r>
            <w:r w:rsidR="00160722">
              <w:rPr>
                <w:szCs w:val="24"/>
                <w:lang w:eastAsia="lt-LT"/>
              </w:rPr>
              <w:t xml:space="preserve">Nr. </w:t>
            </w:r>
            <w:r w:rsidR="00493CC2">
              <w:rPr>
                <w:szCs w:val="24"/>
                <w:lang w:eastAsia="lt-LT"/>
              </w:rPr>
              <w:t xml:space="preserve">V-96, 2021-09-27 </w:t>
            </w:r>
            <w:r w:rsidR="00160722">
              <w:rPr>
                <w:szCs w:val="24"/>
                <w:lang w:eastAsia="lt-LT"/>
              </w:rPr>
              <w:t xml:space="preserve">Nr. </w:t>
            </w:r>
            <w:r w:rsidR="00493CC2">
              <w:rPr>
                <w:szCs w:val="24"/>
                <w:lang w:eastAsia="lt-LT"/>
              </w:rPr>
              <w:t xml:space="preserve">V-100, 2021-09-27 </w:t>
            </w:r>
            <w:r w:rsidR="00160722">
              <w:rPr>
                <w:szCs w:val="24"/>
                <w:lang w:eastAsia="lt-LT"/>
              </w:rPr>
              <w:t>Nr.</w:t>
            </w:r>
            <w:r w:rsidR="00493CC2">
              <w:rPr>
                <w:szCs w:val="24"/>
                <w:lang w:eastAsia="lt-LT"/>
              </w:rPr>
              <w:t xml:space="preserve">V-101, 2021-10-29 </w:t>
            </w:r>
            <w:r w:rsidR="00160722">
              <w:rPr>
                <w:szCs w:val="24"/>
                <w:lang w:eastAsia="lt-LT"/>
              </w:rPr>
              <w:t xml:space="preserve">Nr. </w:t>
            </w:r>
            <w:r w:rsidR="00493CC2">
              <w:rPr>
                <w:szCs w:val="24"/>
                <w:lang w:eastAsia="lt-LT"/>
              </w:rPr>
              <w:t xml:space="preserve">V-112). </w:t>
            </w:r>
            <w:r w:rsidR="00D05447">
              <w:rPr>
                <w:szCs w:val="24"/>
                <w:lang w:eastAsia="lt-LT"/>
              </w:rPr>
              <w:t>Atnaujinti, su visa bendruomene aptarti ir Darbo taryba suderinti įstaigos veiklai svarbūs dokumentai: Darbo apmokėjimo sistemos aprašas (direktoriaus 2021-08-30 įsakymas Nr. V-75), Darbo tvarkos taisyklės (direktoriaus 2021-10-04 įsakymas Nr. V-95), Smurto ir patyčių prevencijos vykdymo tvarkos aprašas (direktoriaus 2021-08-30 įsakymas Nr. V-</w:t>
            </w:r>
            <w:r w:rsidR="00E475CC">
              <w:rPr>
                <w:szCs w:val="24"/>
                <w:lang w:eastAsia="lt-LT"/>
              </w:rPr>
              <w:t xml:space="preserve">78), Kvalifikacijos tobulinimo tvarkos aprašas (direktoriaus 2021-08-30 įsakymas Nr. V-75), Vaikų turizmo renginių organizavimo </w:t>
            </w:r>
            <w:r w:rsidR="00E475CC">
              <w:rPr>
                <w:szCs w:val="24"/>
                <w:lang w:eastAsia="lt-LT"/>
              </w:rPr>
              <w:lastRenderedPageBreak/>
              <w:t>tvarkos aprašas (direktoriaus 2021-08-30 įsakymas Nr. V-76). Darbo grupių veikla aptarta svarstant Darbo apmokėjimo sistemos tvarkos aprašo projektą.</w:t>
            </w:r>
          </w:p>
          <w:p w14:paraId="3F3E7D69" w14:textId="77777777" w:rsidR="006B5025" w:rsidRDefault="006B5025" w:rsidP="000D58D2">
            <w:pPr>
              <w:tabs>
                <w:tab w:val="left" w:pos="284"/>
              </w:tabs>
              <w:overflowPunct w:val="0"/>
              <w:textAlignment w:val="baseline"/>
              <w:rPr>
                <w:szCs w:val="24"/>
                <w:lang w:eastAsia="lt-LT"/>
              </w:rPr>
            </w:pPr>
          </w:p>
          <w:p w14:paraId="15216D99" w14:textId="1AF8FFF7" w:rsidR="006B5025" w:rsidRDefault="006B5025" w:rsidP="000D58D2">
            <w:pPr>
              <w:tabs>
                <w:tab w:val="left" w:pos="284"/>
              </w:tabs>
              <w:overflowPunct w:val="0"/>
              <w:textAlignment w:val="baseline"/>
              <w:rPr>
                <w:szCs w:val="24"/>
                <w:lang w:eastAsia="lt-LT"/>
              </w:rPr>
            </w:pPr>
            <w:r>
              <w:rPr>
                <w:szCs w:val="24"/>
                <w:lang w:eastAsia="lt-LT"/>
              </w:rPr>
              <w:t>1.4.2.4.</w:t>
            </w:r>
            <w:r w:rsidR="00804806">
              <w:rPr>
                <w:szCs w:val="24"/>
                <w:lang w:eastAsia="lt-LT"/>
              </w:rPr>
              <w:t>1.</w:t>
            </w:r>
            <w:r>
              <w:rPr>
                <w:szCs w:val="24"/>
                <w:lang w:eastAsia="lt-LT"/>
              </w:rPr>
              <w:t xml:space="preserve"> Sudaryta darbo grupė projekto parengimui (direktoriaus 2021-04-19 įsakymas Nr. V-44).</w:t>
            </w:r>
          </w:p>
          <w:p w14:paraId="4DD88C6E" w14:textId="1DE89DF0" w:rsidR="006B5025" w:rsidRPr="00CD023C" w:rsidRDefault="006B5025" w:rsidP="000D58D2">
            <w:pPr>
              <w:tabs>
                <w:tab w:val="left" w:pos="284"/>
              </w:tabs>
              <w:overflowPunct w:val="0"/>
              <w:textAlignment w:val="baseline"/>
              <w:rPr>
                <w:szCs w:val="24"/>
                <w:lang w:eastAsia="lt-LT"/>
              </w:rPr>
            </w:pPr>
            <w:r>
              <w:rPr>
                <w:szCs w:val="24"/>
                <w:lang w:eastAsia="lt-LT"/>
              </w:rPr>
              <w:t>Gautas finansavimas parengto projekto „Inovacijos ugdyme – nuo naujų skaitmeninių iki sporto bei sensorinių metodų“</w:t>
            </w:r>
            <w:r w:rsidR="00C95EE9">
              <w:rPr>
                <w:szCs w:val="24"/>
                <w:lang w:eastAsia="lt-LT"/>
              </w:rPr>
              <w:t xml:space="preserve"> (projekto numeris 2021-1-LT01-KA122-SCH-000014193) įgyvendinimui 2021-2023 metais.</w:t>
            </w:r>
            <w:r w:rsidR="001E1218">
              <w:rPr>
                <w:szCs w:val="24"/>
                <w:lang w:eastAsia="lt-LT"/>
              </w:rPr>
              <w:t xml:space="preserve"> Sudaryta darbo grupė projekto įgyvendinimui (direktoriaus 2021-10-29 įsakymas Nr. V-112).</w:t>
            </w:r>
          </w:p>
        </w:tc>
      </w:tr>
    </w:tbl>
    <w:p w14:paraId="68220F31" w14:textId="77777777" w:rsidR="008F76B3" w:rsidRPr="00511612" w:rsidRDefault="008F76B3" w:rsidP="00A41482">
      <w:pPr>
        <w:tabs>
          <w:tab w:val="left" w:pos="284"/>
        </w:tabs>
        <w:overflowPunct w:val="0"/>
        <w:textAlignment w:val="baseline"/>
        <w:rPr>
          <w:b/>
          <w:szCs w:val="24"/>
          <w:lang w:eastAsia="lt-LT"/>
        </w:rPr>
      </w:pPr>
    </w:p>
    <w:p w14:paraId="6771AADA" w14:textId="77777777" w:rsidR="00A41482" w:rsidRPr="00511612" w:rsidRDefault="00A41482" w:rsidP="00A41482">
      <w:pPr>
        <w:tabs>
          <w:tab w:val="left" w:pos="284"/>
        </w:tabs>
        <w:overflowPunct w:val="0"/>
        <w:textAlignment w:val="baseline"/>
        <w:rPr>
          <w:b/>
          <w:szCs w:val="24"/>
          <w:lang w:eastAsia="lt-LT"/>
        </w:rPr>
      </w:pPr>
      <w:r w:rsidRPr="00511612">
        <w:rPr>
          <w:b/>
          <w:szCs w:val="24"/>
          <w:lang w:eastAsia="lt-LT"/>
        </w:rPr>
        <w:t>2.</w:t>
      </w:r>
      <w:r w:rsidRPr="00511612">
        <w:rPr>
          <w:b/>
          <w:szCs w:val="24"/>
          <w:lang w:eastAsia="lt-LT"/>
        </w:rPr>
        <w:tab/>
        <w:t>Užduotys, neįvykdytos ar įvykdytos iš dalies dėl numatytų rizikų (jei tokių buvo)</w:t>
      </w:r>
    </w:p>
    <w:tbl>
      <w:tblPr>
        <w:tblW w:w="938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23"/>
        <w:gridCol w:w="4962"/>
      </w:tblGrid>
      <w:tr w:rsidR="00A41482" w:rsidRPr="00511612" w14:paraId="677C69F8" w14:textId="77777777" w:rsidTr="00FC20EF">
        <w:tc>
          <w:tcPr>
            <w:tcW w:w="4423" w:type="dxa"/>
            <w:tcBorders>
              <w:top w:val="single" w:sz="4" w:space="0" w:color="auto"/>
              <w:left w:val="single" w:sz="4" w:space="0" w:color="auto"/>
              <w:bottom w:val="single" w:sz="4" w:space="0" w:color="auto"/>
              <w:right w:val="single" w:sz="4" w:space="0" w:color="auto"/>
            </w:tcBorders>
            <w:vAlign w:val="center"/>
            <w:hideMark/>
          </w:tcPr>
          <w:p w14:paraId="0EB44863" w14:textId="77777777" w:rsidR="00A41482" w:rsidRPr="00511612" w:rsidRDefault="00A41482">
            <w:pPr>
              <w:overflowPunct w:val="0"/>
              <w:jc w:val="center"/>
              <w:textAlignment w:val="baseline"/>
              <w:rPr>
                <w:szCs w:val="24"/>
                <w:lang w:eastAsia="lt-LT"/>
              </w:rPr>
            </w:pPr>
            <w:r w:rsidRPr="00511612">
              <w:rPr>
                <w:szCs w:val="24"/>
                <w:lang w:eastAsia="lt-LT"/>
              </w:rPr>
              <w:t>Užduotys</w:t>
            </w:r>
          </w:p>
        </w:tc>
        <w:tc>
          <w:tcPr>
            <w:tcW w:w="4962" w:type="dxa"/>
            <w:tcBorders>
              <w:top w:val="single" w:sz="4" w:space="0" w:color="auto"/>
              <w:left w:val="single" w:sz="4" w:space="0" w:color="auto"/>
              <w:bottom w:val="single" w:sz="4" w:space="0" w:color="auto"/>
              <w:right w:val="single" w:sz="4" w:space="0" w:color="auto"/>
            </w:tcBorders>
            <w:vAlign w:val="center"/>
            <w:hideMark/>
          </w:tcPr>
          <w:p w14:paraId="3549B39D" w14:textId="77777777" w:rsidR="00A41482" w:rsidRPr="00511612" w:rsidRDefault="00A41482">
            <w:pPr>
              <w:overflowPunct w:val="0"/>
              <w:jc w:val="center"/>
              <w:textAlignment w:val="baseline"/>
              <w:rPr>
                <w:szCs w:val="24"/>
                <w:lang w:eastAsia="lt-LT"/>
              </w:rPr>
            </w:pPr>
            <w:r w:rsidRPr="00511612">
              <w:rPr>
                <w:szCs w:val="24"/>
                <w:lang w:eastAsia="lt-LT"/>
              </w:rPr>
              <w:t xml:space="preserve">Priežastys, rizikos </w:t>
            </w:r>
          </w:p>
        </w:tc>
      </w:tr>
      <w:tr w:rsidR="00A41482" w:rsidRPr="00511612" w14:paraId="06BB08A8" w14:textId="77777777" w:rsidTr="00FC20EF">
        <w:tc>
          <w:tcPr>
            <w:tcW w:w="4423" w:type="dxa"/>
            <w:tcBorders>
              <w:top w:val="single" w:sz="4" w:space="0" w:color="auto"/>
              <w:left w:val="single" w:sz="4" w:space="0" w:color="auto"/>
              <w:bottom w:val="single" w:sz="4" w:space="0" w:color="auto"/>
              <w:right w:val="single" w:sz="4" w:space="0" w:color="auto"/>
            </w:tcBorders>
            <w:hideMark/>
          </w:tcPr>
          <w:p w14:paraId="2AFA4A6D" w14:textId="0F49C324" w:rsidR="00A41482" w:rsidRPr="00511612" w:rsidRDefault="00F154FB" w:rsidP="00F154FB">
            <w:pPr>
              <w:overflowPunct w:val="0"/>
              <w:jc w:val="center"/>
              <w:textAlignment w:val="baseline"/>
              <w:rPr>
                <w:szCs w:val="24"/>
                <w:lang w:eastAsia="lt-LT"/>
              </w:rPr>
            </w:pPr>
            <w:r w:rsidRPr="002514B3">
              <w:rPr>
                <w:szCs w:val="24"/>
                <w:lang w:eastAsia="lt-LT"/>
              </w:rPr>
              <w:t>-</w:t>
            </w:r>
          </w:p>
        </w:tc>
        <w:tc>
          <w:tcPr>
            <w:tcW w:w="4962" w:type="dxa"/>
            <w:tcBorders>
              <w:top w:val="single" w:sz="4" w:space="0" w:color="auto"/>
              <w:left w:val="single" w:sz="4" w:space="0" w:color="auto"/>
              <w:bottom w:val="single" w:sz="4" w:space="0" w:color="auto"/>
              <w:right w:val="single" w:sz="4" w:space="0" w:color="auto"/>
            </w:tcBorders>
          </w:tcPr>
          <w:p w14:paraId="5F0610B0" w14:textId="1BCFF28E" w:rsidR="00A41482" w:rsidRPr="00511612" w:rsidRDefault="00F154FB">
            <w:pPr>
              <w:overflowPunct w:val="0"/>
              <w:jc w:val="center"/>
              <w:textAlignment w:val="baseline"/>
              <w:rPr>
                <w:szCs w:val="24"/>
                <w:lang w:eastAsia="lt-LT"/>
              </w:rPr>
            </w:pPr>
            <w:r>
              <w:rPr>
                <w:szCs w:val="24"/>
                <w:lang w:eastAsia="lt-LT"/>
              </w:rPr>
              <w:t>-</w:t>
            </w:r>
          </w:p>
        </w:tc>
      </w:tr>
    </w:tbl>
    <w:p w14:paraId="5047CAE7" w14:textId="77777777" w:rsidR="00A41482" w:rsidRPr="00511612" w:rsidRDefault="00A41482" w:rsidP="00A41482">
      <w:pPr>
        <w:overflowPunct w:val="0"/>
        <w:textAlignment w:val="baseline"/>
        <w:rPr>
          <w:sz w:val="20"/>
        </w:rPr>
      </w:pPr>
    </w:p>
    <w:p w14:paraId="6D3FF0C2" w14:textId="77777777" w:rsidR="00A41482" w:rsidRPr="00511612" w:rsidRDefault="00A41482" w:rsidP="00A41482">
      <w:pPr>
        <w:tabs>
          <w:tab w:val="left" w:pos="284"/>
        </w:tabs>
        <w:overflowPunct w:val="0"/>
        <w:jc w:val="both"/>
        <w:textAlignment w:val="baseline"/>
        <w:rPr>
          <w:b/>
          <w:szCs w:val="24"/>
          <w:lang w:eastAsia="lt-LT"/>
        </w:rPr>
      </w:pPr>
      <w:r w:rsidRPr="00511612">
        <w:rPr>
          <w:b/>
          <w:szCs w:val="24"/>
          <w:lang w:eastAsia="lt-LT"/>
        </w:rPr>
        <w:t>3.</w:t>
      </w:r>
      <w:r w:rsidRPr="00511612">
        <w:rPr>
          <w:b/>
          <w:szCs w:val="24"/>
          <w:lang w:eastAsia="lt-LT"/>
        </w:rPr>
        <w:tab/>
        <w:t>Užduotys ar veiklos, kurios nebuvo planuotos ir nustatytos, bet įvykdytos</w:t>
      </w:r>
    </w:p>
    <w:p w14:paraId="49043172" w14:textId="620F2ABA" w:rsidR="00A41482" w:rsidRPr="00511612" w:rsidRDefault="00A41482" w:rsidP="00A41482">
      <w:pPr>
        <w:tabs>
          <w:tab w:val="left" w:pos="284"/>
        </w:tabs>
        <w:overflowPunct w:val="0"/>
        <w:jc w:val="both"/>
        <w:textAlignment w:val="baseline"/>
        <w:rPr>
          <w:sz w:val="20"/>
          <w:lang w:eastAsia="lt-LT"/>
        </w:rPr>
      </w:pPr>
    </w:p>
    <w:tbl>
      <w:tblPr>
        <w:tblW w:w="938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32"/>
        <w:gridCol w:w="4253"/>
      </w:tblGrid>
      <w:tr w:rsidR="00A41482" w:rsidRPr="00511612" w14:paraId="2C7AD441" w14:textId="77777777" w:rsidTr="002F79FA">
        <w:tc>
          <w:tcPr>
            <w:tcW w:w="5132" w:type="dxa"/>
            <w:tcBorders>
              <w:top w:val="single" w:sz="4" w:space="0" w:color="auto"/>
              <w:left w:val="single" w:sz="4" w:space="0" w:color="auto"/>
              <w:bottom w:val="single" w:sz="4" w:space="0" w:color="auto"/>
              <w:right w:val="single" w:sz="4" w:space="0" w:color="auto"/>
            </w:tcBorders>
            <w:vAlign w:val="center"/>
            <w:hideMark/>
          </w:tcPr>
          <w:p w14:paraId="40E9BCB4" w14:textId="77777777" w:rsidR="00A41482" w:rsidRPr="00511612" w:rsidRDefault="00A41482">
            <w:pPr>
              <w:overflowPunct w:val="0"/>
              <w:jc w:val="center"/>
              <w:textAlignment w:val="baseline"/>
              <w:rPr>
                <w:szCs w:val="24"/>
                <w:lang w:eastAsia="lt-LT"/>
              </w:rPr>
            </w:pPr>
            <w:r w:rsidRPr="00511612">
              <w:rPr>
                <w:szCs w:val="24"/>
                <w:lang w:eastAsia="lt-LT"/>
              </w:rPr>
              <w:t>Užduotys / veiklos</w:t>
            </w:r>
          </w:p>
        </w:tc>
        <w:tc>
          <w:tcPr>
            <w:tcW w:w="4253" w:type="dxa"/>
            <w:tcBorders>
              <w:top w:val="single" w:sz="4" w:space="0" w:color="auto"/>
              <w:left w:val="single" w:sz="4" w:space="0" w:color="auto"/>
              <w:bottom w:val="single" w:sz="4" w:space="0" w:color="auto"/>
              <w:right w:val="single" w:sz="4" w:space="0" w:color="auto"/>
            </w:tcBorders>
            <w:vAlign w:val="center"/>
            <w:hideMark/>
          </w:tcPr>
          <w:p w14:paraId="61F91A82" w14:textId="77777777" w:rsidR="00A41482" w:rsidRPr="00511612" w:rsidRDefault="00A41482">
            <w:pPr>
              <w:overflowPunct w:val="0"/>
              <w:jc w:val="center"/>
              <w:textAlignment w:val="baseline"/>
              <w:rPr>
                <w:szCs w:val="24"/>
                <w:lang w:eastAsia="lt-LT"/>
              </w:rPr>
            </w:pPr>
            <w:r w:rsidRPr="00511612">
              <w:rPr>
                <w:szCs w:val="24"/>
                <w:lang w:eastAsia="lt-LT"/>
              </w:rPr>
              <w:t>Poveikis švietimo įstaigos veiklai</w:t>
            </w:r>
          </w:p>
        </w:tc>
      </w:tr>
      <w:tr w:rsidR="00264D88" w:rsidRPr="00511612" w14:paraId="43928AB2" w14:textId="77777777" w:rsidTr="002F79FA">
        <w:tc>
          <w:tcPr>
            <w:tcW w:w="5132" w:type="dxa"/>
            <w:tcBorders>
              <w:top w:val="single" w:sz="4" w:space="0" w:color="auto"/>
              <w:left w:val="single" w:sz="4" w:space="0" w:color="auto"/>
              <w:bottom w:val="single" w:sz="4" w:space="0" w:color="auto"/>
              <w:right w:val="single" w:sz="4" w:space="0" w:color="auto"/>
            </w:tcBorders>
          </w:tcPr>
          <w:p w14:paraId="7F2D9215" w14:textId="36BDDCC8" w:rsidR="00264D88" w:rsidRPr="00511612" w:rsidRDefault="00CD023C" w:rsidP="00F63E3C">
            <w:pPr>
              <w:overflowPunct w:val="0"/>
              <w:textAlignment w:val="baseline"/>
              <w:rPr>
                <w:szCs w:val="24"/>
                <w:lang w:eastAsia="lt-LT"/>
              </w:rPr>
            </w:pPr>
            <w:r>
              <w:rPr>
                <w:szCs w:val="24"/>
                <w:lang w:eastAsia="lt-LT"/>
              </w:rPr>
              <w:t xml:space="preserve">3.1. </w:t>
            </w:r>
            <w:r w:rsidR="00F63E3C">
              <w:rPr>
                <w:szCs w:val="24"/>
                <w:lang w:eastAsia="lt-LT"/>
              </w:rPr>
              <w:t xml:space="preserve">Dalyvauta </w:t>
            </w:r>
            <w:r w:rsidR="002F35F2">
              <w:rPr>
                <w:szCs w:val="24"/>
                <w:lang w:eastAsia="lt-LT"/>
              </w:rPr>
              <w:t>Nacionalinės švietimo agentūros vykdytame</w:t>
            </w:r>
            <w:r w:rsidR="00FC34A5">
              <w:rPr>
                <w:szCs w:val="24"/>
                <w:lang w:eastAsia="lt-LT"/>
              </w:rPr>
              <w:t xml:space="preserve"> projekte „Neformalioj</w:t>
            </w:r>
            <w:r w:rsidR="00FF78B3">
              <w:rPr>
                <w:szCs w:val="24"/>
                <w:lang w:eastAsia="lt-LT"/>
              </w:rPr>
              <w:t>o vaikų švietimo, ikimokyklinio</w:t>
            </w:r>
            <w:r w:rsidR="00FC34A5">
              <w:rPr>
                <w:szCs w:val="24"/>
                <w:lang w:eastAsia="lt-LT"/>
              </w:rPr>
              <w:t>, priešmokyklinio ir bendrojo ugdymo vertinimo, įsivertinimo tobulinimas ir plėtotė“ Nr.09.2.1-ESFA-V-706-03-0001</w:t>
            </w:r>
            <w:r w:rsidR="002F35F2">
              <w:rPr>
                <w:szCs w:val="24"/>
                <w:lang w:eastAsia="lt-LT"/>
              </w:rPr>
              <w:t xml:space="preserve">.  </w:t>
            </w:r>
          </w:p>
        </w:tc>
        <w:tc>
          <w:tcPr>
            <w:tcW w:w="4253" w:type="dxa"/>
            <w:tcBorders>
              <w:top w:val="single" w:sz="4" w:space="0" w:color="auto"/>
              <w:left w:val="single" w:sz="4" w:space="0" w:color="auto"/>
              <w:bottom w:val="single" w:sz="4" w:space="0" w:color="auto"/>
              <w:right w:val="single" w:sz="4" w:space="0" w:color="auto"/>
            </w:tcBorders>
          </w:tcPr>
          <w:p w14:paraId="124A32FB" w14:textId="1D5A90E3" w:rsidR="007360DE" w:rsidRPr="00511612" w:rsidRDefault="007360DE" w:rsidP="004D46AF">
            <w:pPr>
              <w:overflowPunct w:val="0"/>
              <w:textAlignment w:val="baseline"/>
              <w:rPr>
                <w:szCs w:val="24"/>
                <w:lang w:eastAsia="lt-LT"/>
              </w:rPr>
            </w:pPr>
            <w:r>
              <w:rPr>
                <w:szCs w:val="24"/>
                <w:lang w:eastAsia="lt-LT"/>
              </w:rPr>
              <w:t>Centre, išbandant naujas mokyklų veiklos kokybės įsivertinimo ir  vertinimo metodikas, kuriama kokybės siekio kultūra, kurioje</w:t>
            </w:r>
            <w:r w:rsidR="00116536">
              <w:rPr>
                <w:szCs w:val="24"/>
                <w:lang w:eastAsia="lt-LT"/>
              </w:rPr>
              <w:t xml:space="preserve"> vertinimas yra priemonė</w:t>
            </w:r>
            <w:r>
              <w:rPr>
                <w:szCs w:val="24"/>
                <w:lang w:eastAsia="lt-LT"/>
              </w:rPr>
              <w:t xml:space="preserve"> šiam tikslui pasiekti.</w:t>
            </w:r>
            <w:r w:rsidR="00116536">
              <w:rPr>
                <w:szCs w:val="24"/>
                <w:lang w:eastAsia="lt-LT"/>
              </w:rPr>
              <w:t xml:space="preserve"> </w:t>
            </w:r>
            <w:r w:rsidR="00121961">
              <w:rPr>
                <w:szCs w:val="24"/>
                <w:lang w:eastAsia="lt-LT"/>
              </w:rPr>
              <w:t>Išorinio vertinimo rezultatų analizė</w:t>
            </w:r>
            <w:r>
              <w:rPr>
                <w:szCs w:val="24"/>
                <w:lang w:eastAsia="lt-LT"/>
              </w:rPr>
              <w:t xml:space="preserve"> (veikla įvertinta gerai ir labai gerai) suteikė </w:t>
            </w:r>
            <w:r w:rsidR="00121961">
              <w:rPr>
                <w:szCs w:val="24"/>
                <w:lang w:eastAsia="lt-LT"/>
              </w:rPr>
              <w:t>informacijos</w:t>
            </w:r>
            <w:r w:rsidR="00AD58F5">
              <w:rPr>
                <w:szCs w:val="24"/>
                <w:lang w:eastAsia="lt-LT"/>
              </w:rPr>
              <w:t xml:space="preserve"> apie ugdymo proceso</w:t>
            </w:r>
            <w:r w:rsidR="00121961">
              <w:rPr>
                <w:szCs w:val="24"/>
                <w:lang w:eastAsia="lt-LT"/>
              </w:rPr>
              <w:t xml:space="preserve"> organizavimo</w:t>
            </w:r>
            <w:r w:rsidR="00AD58F5">
              <w:rPr>
                <w:szCs w:val="24"/>
                <w:lang w:eastAsia="lt-LT"/>
              </w:rPr>
              <w:t xml:space="preserve"> kokybę</w:t>
            </w:r>
            <w:r w:rsidR="00F63E3C">
              <w:rPr>
                <w:szCs w:val="24"/>
                <w:lang w:eastAsia="lt-LT"/>
              </w:rPr>
              <w:t xml:space="preserve"> centre</w:t>
            </w:r>
            <w:r w:rsidR="00546F30">
              <w:rPr>
                <w:szCs w:val="24"/>
                <w:lang w:eastAsia="lt-LT"/>
              </w:rPr>
              <w:t xml:space="preserve">. </w:t>
            </w:r>
            <w:r w:rsidR="00116536">
              <w:rPr>
                <w:szCs w:val="24"/>
                <w:lang w:eastAsia="lt-LT"/>
              </w:rPr>
              <w:t>Atsižvelgiant į vertinimo rezultatus,</w:t>
            </w:r>
            <w:r w:rsidR="00116536">
              <w:rPr>
                <w:szCs w:val="24"/>
              </w:rPr>
              <w:t xml:space="preserve"> susitarta dėl veiklos kokybės tobulinimo strateginių ir metinių  siekių.</w:t>
            </w:r>
          </w:p>
        </w:tc>
      </w:tr>
      <w:tr w:rsidR="009A7E2F" w:rsidRPr="00511612" w14:paraId="7BC78732" w14:textId="77777777" w:rsidTr="002F79FA">
        <w:tc>
          <w:tcPr>
            <w:tcW w:w="5132" w:type="dxa"/>
            <w:tcBorders>
              <w:top w:val="single" w:sz="4" w:space="0" w:color="auto"/>
              <w:left w:val="single" w:sz="4" w:space="0" w:color="auto"/>
              <w:bottom w:val="single" w:sz="4" w:space="0" w:color="auto"/>
              <w:right w:val="single" w:sz="4" w:space="0" w:color="auto"/>
            </w:tcBorders>
          </w:tcPr>
          <w:p w14:paraId="3A2C7247" w14:textId="77777777" w:rsidR="00147BB0" w:rsidRPr="00147BB0" w:rsidRDefault="009A7E2F" w:rsidP="00147BB0">
            <w:pPr>
              <w:pStyle w:val="Betarp"/>
              <w:rPr>
                <w:rFonts w:ascii="Times New Roman" w:hAnsi="Times New Roman" w:cs="Times New Roman"/>
                <w:sz w:val="24"/>
                <w:szCs w:val="24"/>
              </w:rPr>
            </w:pPr>
            <w:r w:rsidRPr="00147BB0">
              <w:rPr>
                <w:rFonts w:ascii="Times New Roman" w:hAnsi="Times New Roman" w:cs="Times New Roman"/>
                <w:sz w:val="24"/>
                <w:szCs w:val="24"/>
                <w:lang w:eastAsia="lt-LT"/>
              </w:rPr>
              <w:t>3</w:t>
            </w:r>
            <w:r w:rsidR="00A265FC" w:rsidRPr="00147BB0">
              <w:rPr>
                <w:rFonts w:ascii="Times New Roman" w:hAnsi="Times New Roman" w:cs="Times New Roman"/>
                <w:sz w:val="24"/>
                <w:szCs w:val="24"/>
                <w:lang w:eastAsia="lt-LT"/>
              </w:rPr>
              <w:t xml:space="preserve">.2. </w:t>
            </w:r>
            <w:r w:rsidR="00147BB0" w:rsidRPr="00147BB0">
              <w:rPr>
                <w:rFonts w:ascii="Times New Roman" w:hAnsi="Times New Roman" w:cs="Times New Roman"/>
                <w:sz w:val="24"/>
                <w:szCs w:val="24"/>
              </w:rPr>
              <w:t>Nacionalinei mokėjimo agentūrai pateikta</w:t>
            </w:r>
          </w:p>
          <w:p w14:paraId="5628D93F" w14:textId="77777777" w:rsidR="00147BB0" w:rsidRPr="00147BB0" w:rsidRDefault="00147BB0" w:rsidP="00147BB0">
            <w:pPr>
              <w:pStyle w:val="Betarp"/>
              <w:rPr>
                <w:rFonts w:ascii="Times New Roman" w:hAnsi="Times New Roman" w:cs="Times New Roman"/>
                <w:sz w:val="24"/>
                <w:szCs w:val="24"/>
              </w:rPr>
            </w:pPr>
            <w:r w:rsidRPr="00147BB0">
              <w:rPr>
                <w:rFonts w:ascii="Times New Roman" w:hAnsi="Times New Roman" w:cs="Times New Roman"/>
                <w:sz w:val="24"/>
                <w:szCs w:val="24"/>
              </w:rPr>
              <w:t>paraiška paramai gauti už Ekologiškų ir pagal</w:t>
            </w:r>
          </w:p>
          <w:p w14:paraId="78231C5A" w14:textId="77777777" w:rsidR="00147BB0" w:rsidRPr="00147BB0" w:rsidRDefault="00147BB0" w:rsidP="00147BB0">
            <w:pPr>
              <w:pStyle w:val="Betarp"/>
              <w:rPr>
                <w:rFonts w:ascii="Times New Roman" w:hAnsi="Times New Roman" w:cs="Times New Roman"/>
                <w:sz w:val="24"/>
                <w:szCs w:val="24"/>
              </w:rPr>
            </w:pPr>
            <w:r w:rsidRPr="00147BB0">
              <w:rPr>
                <w:rFonts w:ascii="Times New Roman" w:hAnsi="Times New Roman" w:cs="Times New Roman"/>
                <w:sz w:val="24"/>
                <w:szCs w:val="24"/>
              </w:rPr>
              <w:t>nacionalinę žemės ūkio ir maisto kokybės sistemą</w:t>
            </w:r>
          </w:p>
          <w:p w14:paraId="76039A0F" w14:textId="77777777" w:rsidR="00147BB0" w:rsidRPr="00147BB0" w:rsidRDefault="00147BB0" w:rsidP="00147BB0">
            <w:pPr>
              <w:pStyle w:val="Betarp"/>
              <w:rPr>
                <w:rFonts w:ascii="Times New Roman" w:hAnsi="Times New Roman" w:cs="Times New Roman"/>
                <w:sz w:val="24"/>
                <w:szCs w:val="24"/>
              </w:rPr>
            </w:pPr>
            <w:r w:rsidRPr="00147BB0">
              <w:rPr>
                <w:rFonts w:ascii="Times New Roman" w:hAnsi="Times New Roman" w:cs="Times New Roman"/>
                <w:sz w:val="24"/>
                <w:szCs w:val="24"/>
              </w:rPr>
              <w:t>pagamintų produktų vartojimo skatinimą</w:t>
            </w:r>
          </w:p>
          <w:p w14:paraId="796F4333" w14:textId="1338F45C" w:rsidR="009A7E2F" w:rsidRDefault="00147BB0" w:rsidP="00147BB0">
            <w:pPr>
              <w:pStyle w:val="Betarp"/>
              <w:rPr>
                <w:szCs w:val="24"/>
                <w:lang w:eastAsia="lt-LT"/>
              </w:rPr>
            </w:pPr>
            <w:r w:rsidRPr="00147BB0">
              <w:rPr>
                <w:rFonts w:ascii="Times New Roman" w:hAnsi="Times New Roman" w:cs="Times New Roman"/>
                <w:sz w:val="24"/>
                <w:szCs w:val="24"/>
              </w:rPr>
              <w:t xml:space="preserve">ikimokyklinio ugdymo įstaigose. </w:t>
            </w:r>
          </w:p>
        </w:tc>
        <w:tc>
          <w:tcPr>
            <w:tcW w:w="4253" w:type="dxa"/>
            <w:tcBorders>
              <w:top w:val="single" w:sz="4" w:space="0" w:color="auto"/>
              <w:left w:val="single" w:sz="4" w:space="0" w:color="auto"/>
              <w:bottom w:val="single" w:sz="4" w:space="0" w:color="auto"/>
              <w:right w:val="single" w:sz="4" w:space="0" w:color="auto"/>
            </w:tcBorders>
          </w:tcPr>
          <w:p w14:paraId="3C71FB6E" w14:textId="18A65519" w:rsidR="009A7E2F" w:rsidRPr="002F35F2" w:rsidRDefault="00147BB0" w:rsidP="002F35F2">
            <w:pPr>
              <w:pStyle w:val="Betarp"/>
              <w:rPr>
                <w:rFonts w:ascii="Times New Roman" w:hAnsi="Times New Roman" w:cs="Times New Roman"/>
                <w:sz w:val="24"/>
                <w:szCs w:val="24"/>
              </w:rPr>
            </w:pPr>
            <w:r w:rsidRPr="00147BB0">
              <w:rPr>
                <w:rFonts w:ascii="Times New Roman" w:hAnsi="Times New Roman" w:cs="Times New Roman"/>
                <w:sz w:val="24"/>
                <w:szCs w:val="24"/>
              </w:rPr>
              <w:t>Bus užtikrintas vaikų maitinimas  ekologiškais ir pagal nacionalinę žemės ūkio ir maisto kokybės sistemą pagamintais, sveikatai palankiais maisto produktais</w:t>
            </w:r>
            <w:r>
              <w:rPr>
                <w:rFonts w:ascii="Times New Roman" w:hAnsi="Times New Roman" w:cs="Times New Roman"/>
                <w:sz w:val="24"/>
                <w:szCs w:val="24"/>
              </w:rPr>
              <w:t>.</w:t>
            </w:r>
          </w:p>
        </w:tc>
      </w:tr>
      <w:tr w:rsidR="0089747E" w:rsidRPr="00511612" w14:paraId="3DAFF7AA" w14:textId="77777777" w:rsidTr="002F79FA">
        <w:tc>
          <w:tcPr>
            <w:tcW w:w="5132" w:type="dxa"/>
            <w:tcBorders>
              <w:top w:val="single" w:sz="4" w:space="0" w:color="auto"/>
              <w:left w:val="single" w:sz="4" w:space="0" w:color="auto"/>
              <w:bottom w:val="single" w:sz="4" w:space="0" w:color="auto"/>
              <w:right w:val="single" w:sz="4" w:space="0" w:color="auto"/>
            </w:tcBorders>
          </w:tcPr>
          <w:p w14:paraId="2F8F3818" w14:textId="75780E90" w:rsidR="0089747E" w:rsidRDefault="00A81E07" w:rsidP="004D46AF">
            <w:pPr>
              <w:overflowPunct w:val="0"/>
              <w:textAlignment w:val="baseline"/>
              <w:rPr>
                <w:szCs w:val="24"/>
                <w:lang w:eastAsia="lt-LT"/>
              </w:rPr>
            </w:pPr>
            <w:r>
              <w:rPr>
                <w:szCs w:val="24"/>
                <w:lang w:eastAsia="lt-LT"/>
              </w:rPr>
              <w:t xml:space="preserve">3.3. </w:t>
            </w:r>
            <w:r w:rsidR="009B1013">
              <w:rPr>
                <w:szCs w:val="24"/>
                <w:lang w:eastAsia="lt-LT"/>
              </w:rPr>
              <w:t xml:space="preserve">Partneriškų santykių su Šiaulių miesto savivaldybės  Švietimo centro centralizuotos buhalterinės apskaitos padaliniu kūrimas ir </w:t>
            </w:r>
            <w:r w:rsidR="00804806">
              <w:rPr>
                <w:szCs w:val="24"/>
                <w:lang w:eastAsia="lt-LT"/>
              </w:rPr>
              <w:t xml:space="preserve">centralizuotos buhalterijos </w:t>
            </w:r>
            <w:r>
              <w:rPr>
                <w:szCs w:val="24"/>
                <w:lang w:eastAsia="lt-LT"/>
              </w:rPr>
              <w:t>neperimtų buhalterinės apskaitos funkcijų vykdymas</w:t>
            </w:r>
            <w:r w:rsidR="009B1013">
              <w:rPr>
                <w:szCs w:val="24"/>
                <w:lang w:eastAsia="lt-LT"/>
              </w:rPr>
              <w:t xml:space="preserve"> siekiant užtikrinti optimalų ir efektyvų finansinių išteklių panaudojimą.</w:t>
            </w:r>
          </w:p>
        </w:tc>
        <w:tc>
          <w:tcPr>
            <w:tcW w:w="4253" w:type="dxa"/>
            <w:tcBorders>
              <w:top w:val="single" w:sz="4" w:space="0" w:color="auto"/>
              <w:left w:val="single" w:sz="4" w:space="0" w:color="auto"/>
              <w:bottom w:val="single" w:sz="4" w:space="0" w:color="auto"/>
              <w:right w:val="single" w:sz="4" w:space="0" w:color="auto"/>
            </w:tcBorders>
          </w:tcPr>
          <w:p w14:paraId="2467D054" w14:textId="32F89BEC" w:rsidR="0089747E" w:rsidRDefault="00116536" w:rsidP="004D46AF">
            <w:pPr>
              <w:overflowPunct w:val="0"/>
              <w:textAlignment w:val="baseline"/>
              <w:rPr>
                <w:szCs w:val="24"/>
                <w:lang w:eastAsia="lt-LT"/>
              </w:rPr>
            </w:pPr>
            <w:r>
              <w:rPr>
                <w:szCs w:val="24"/>
                <w:lang w:eastAsia="lt-LT"/>
              </w:rPr>
              <w:t>Veiksmingai administruojant veiklą, a</w:t>
            </w:r>
            <w:r w:rsidR="00A81E07">
              <w:rPr>
                <w:szCs w:val="24"/>
                <w:lang w:eastAsia="lt-LT"/>
              </w:rPr>
              <w:t>signavimai buvo naudojami pagal paskirtį, įvykdyti visi įsipareigojimai, užteko lėšų pa</w:t>
            </w:r>
            <w:r w:rsidR="00F63E3C">
              <w:rPr>
                <w:szCs w:val="24"/>
                <w:lang w:eastAsia="lt-LT"/>
              </w:rPr>
              <w:t>gal visus finansavimo šaltinius.</w:t>
            </w:r>
          </w:p>
        </w:tc>
      </w:tr>
      <w:tr w:rsidR="00F63E3C" w:rsidRPr="00511612" w14:paraId="74DDD33D" w14:textId="77777777" w:rsidTr="002F79FA">
        <w:tc>
          <w:tcPr>
            <w:tcW w:w="5132" w:type="dxa"/>
            <w:tcBorders>
              <w:top w:val="single" w:sz="4" w:space="0" w:color="auto"/>
              <w:left w:val="single" w:sz="4" w:space="0" w:color="auto"/>
              <w:bottom w:val="single" w:sz="4" w:space="0" w:color="auto"/>
              <w:right w:val="single" w:sz="4" w:space="0" w:color="auto"/>
            </w:tcBorders>
          </w:tcPr>
          <w:p w14:paraId="0E93E9FC" w14:textId="43BD2128" w:rsidR="00F63E3C" w:rsidRDefault="00F63E3C" w:rsidP="004D46AF">
            <w:pPr>
              <w:overflowPunct w:val="0"/>
              <w:textAlignment w:val="baseline"/>
              <w:rPr>
                <w:szCs w:val="24"/>
                <w:lang w:eastAsia="lt-LT"/>
              </w:rPr>
            </w:pPr>
            <w:r>
              <w:rPr>
                <w:szCs w:val="24"/>
                <w:lang w:eastAsia="lt-LT"/>
              </w:rPr>
              <w:t>3.4. Dalyvavimas ŠMSM ir NŠA organizuotoje apskritojo stalo diskusijoje</w:t>
            </w:r>
            <w:r w:rsidR="00292E4F">
              <w:rPr>
                <w:szCs w:val="24"/>
                <w:lang w:eastAsia="lt-LT"/>
              </w:rPr>
              <w:t xml:space="preserve"> „Aukštos kokybės </w:t>
            </w:r>
            <w:r w:rsidR="00292E4F">
              <w:rPr>
                <w:szCs w:val="24"/>
                <w:lang w:eastAsia="lt-LT"/>
              </w:rPr>
              <w:lastRenderedPageBreak/>
              <w:t>ugdymo(si) patirtis ankstyvojoje vaikystėje – kiekvieno vaiko teisė ir valstybės pareiga“ (2021-10-26)</w:t>
            </w:r>
            <w:r w:rsidR="00546F30">
              <w:rPr>
                <w:szCs w:val="24"/>
                <w:lang w:eastAsia="lt-LT"/>
              </w:rPr>
              <w:t>.</w:t>
            </w:r>
          </w:p>
        </w:tc>
        <w:tc>
          <w:tcPr>
            <w:tcW w:w="4253" w:type="dxa"/>
            <w:tcBorders>
              <w:top w:val="single" w:sz="4" w:space="0" w:color="auto"/>
              <w:left w:val="single" w:sz="4" w:space="0" w:color="auto"/>
              <w:bottom w:val="single" w:sz="4" w:space="0" w:color="auto"/>
              <w:right w:val="single" w:sz="4" w:space="0" w:color="auto"/>
            </w:tcBorders>
          </w:tcPr>
          <w:p w14:paraId="5B84131B" w14:textId="49ADC749" w:rsidR="00F63E3C" w:rsidRDefault="00292E4F" w:rsidP="004D46AF">
            <w:pPr>
              <w:overflowPunct w:val="0"/>
              <w:textAlignment w:val="baseline"/>
              <w:rPr>
                <w:szCs w:val="24"/>
                <w:lang w:eastAsia="lt-LT"/>
              </w:rPr>
            </w:pPr>
            <w:r>
              <w:rPr>
                <w:szCs w:val="24"/>
                <w:lang w:eastAsia="lt-LT"/>
              </w:rPr>
              <w:lastRenderedPageBreak/>
              <w:t>Pasidalinta patirtimi</w:t>
            </w:r>
            <w:r w:rsidR="00546F30">
              <w:rPr>
                <w:szCs w:val="24"/>
                <w:lang w:eastAsia="lt-LT"/>
              </w:rPr>
              <w:t xml:space="preserve"> ir gautas grįžtamasis ryšys</w:t>
            </w:r>
            <w:r>
              <w:rPr>
                <w:szCs w:val="24"/>
                <w:lang w:eastAsia="lt-LT"/>
              </w:rPr>
              <w:t xml:space="preserve"> apie vertinimo ir įsivertinimo </w:t>
            </w:r>
            <w:r>
              <w:rPr>
                <w:szCs w:val="24"/>
                <w:lang w:eastAsia="lt-LT"/>
              </w:rPr>
              <w:lastRenderedPageBreak/>
              <w:t>procesų ikimokyklinio ugdymo įstaigoje organizavimą ir rezultatų panaudojimą.</w:t>
            </w:r>
          </w:p>
        </w:tc>
      </w:tr>
      <w:tr w:rsidR="0089747E" w:rsidRPr="00511612" w14:paraId="39F05C52" w14:textId="77777777" w:rsidTr="002F79FA">
        <w:tc>
          <w:tcPr>
            <w:tcW w:w="5132" w:type="dxa"/>
            <w:tcBorders>
              <w:top w:val="single" w:sz="4" w:space="0" w:color="auto"/>
              <w:left w:val="single" w:sz="4" w:space="0" w:color="auto"/>
              <w:bottom w:val="single" w:sz="4" w:space="0" w:color="auto"/>
              <w:right w:val="single" w:sz="4" w:space="0" w:color="auto"/>
            </w:tcBorders>
          </w:tcPr>
          <w:p w14:paraId="5492A51B" w14:textId="45B6B0BB" w:rsidR="0089747E" w:rsidRDefault="00F63E3C" w:rsidP="004D46AF">
            <w:pPr>
              <w:overflowPunct w:val="0"/>
              <w:textAlignment w:val="baseline"/>
              <w:rPr>
                <w:szCs w:val="24"/>
                <w:lang w:eastAsia="lt-LT"/>
              </w:rPr>
            </w:pPr>
            <w:r>
              <w:rPr>
                <w:szCs w:val="24"/>
                <w:lang w:eastAsia="lt-LT"/>
              </w:rPr>
              <w:lastRenderedPageBreak/>
              <w:t>3.5</w:t>
            </w:r>
            <w:r w:rsidR="00C95EE9">
              <w:rPr>
                <w:szCs w:val="24"/>
                <w:lang w:eastAsia="lt-LT"/>
              </w:rPr>
              <w:t xml:space="preserve">. </w:t>
            </w:r>
            <w:r w:rsidR="002F35F2">
              <w:rPr>
                <w:szCs w:val="24"/>
                <w:lang w:eastAsia="lt-LT"/>
              </w:rPr>
              <w:t>G</w:t>
            </w:r>
            <w:r w:rsidR="0089747E">
              <w:rPr>
                <w:szCs w:val="24"/>
                <w:lang w:eastAsia="lt-LT"/>
              </w:rPr>
              <w:t>rupė</w:t>
            </w:r>
            <w:r w:rsidR="002F35F2">
              <w:rPr>
                <w:szCs w:val="24"/>
                <w:lang w:eastAsia="lt-LT"/>
              </w:rPr>
              <w:t xml:space="preserve">s vaikams nuo </w:t>
            </w:r>
            <w:r w:rsidR="00DD10FB">
              <w:rPr>
                <w:szCs w:val="24"/>
                <w:lang w:eastAsia="lt-LT"/>
              </w:rPr>
              <w:t>1 iki 2 metų įrengimas</w:t>
            </w:r>
            <w:r>
              <w:rPr>
                <w:szCs w:val="24"/>
                <w:lang w:eastAsia="lt-LT"/>
              </w:rPr>
              <w:t>.</w:t>
            </w:r>
            <w:r w:rsidR="0089747E">
              <w:rPr>
                <w:szCs w:val="24"/>
                <w:lang w:eastAsia="lt-LT"/>
              </w:rPr>
              <w:t xml:space="preserve">                                                                                                                                              </w:t>
            </w:r>
          </w:p>
        </w:tc>
        <w:tc>
          <w:tcPr>
            <w:tcW w:w="4253" w:type="dxa"/>
            <w:tcBorders>
              <w:top w:val="single" w:sz="4" w:space="0" w:color="auto"/>
              <w:left w:val="single" w:sz="4" w:space="0" w:color="auto"/>
              <w:bottom w:val="single" w:sz="4" w:space="0" w:color="auto"/>
              <w:right w:val="single" w:sz="4" w:space="0" w:color="auto"/>
            </w:tcBorders>
          </w:tcPr>
          <w:p w14:paraId="18D4E20A" w14:textId="684CDB2E" w:rsidR="0089747E" w:rsidRDefault="002F35F2" w:rsidP="004D46AF">
            <w:pPr>
              <w:overflowPunct w:val="0"/>
              <w:textAlignment w:val="baseline"/>
              <w:rPr>
                <w:szCs w:val="24"/>
                <w:lang w:eastAsia="lt-LT"/>
              </w:rPr>
            </w:pPr>
            <w:r>
              <w:rPr>
                <w:szCs w:val="24"/>
                <w:lang w:eastAsia="lt-LT"/>
              </w:rPr>
              <w:t>Buvo atsižvelgta į mikrorajono tėvų poreikį ugdyti tokio amžiaus vaikus ikimokyklinio ugdymo įstaigoje.</w:t>
            </w:r>
          </w:p>
        </w:tc>
      </w:tr>
    </w:tbl>
    <w:p w14:paraId="67DF9B63" w14:textId="77777777" w:rsidR="00A41482" w:rsidRPr="00511612" w:rsidRDefault="00A41482" w:rsidP="00A41482">
      <w:pPr>
        <w:overflowPunct w:val="0"/>
        <w:textAlignment w:val="baseline"/>
        <w:rPr>
          <w:sz w:val="20"/>
        </w:rPr>
      </w:pPr>
    </w:p>
    <w:p w14:paraId="0859252C" w14:textId="77777777" w:rsidR="00A41482" w:rsidRPr="00511612" w:rsidRDefault="00A41482" w:rsidP="00A41482">
      <w:pPr>
        <w:tabs>
          <w:tab w:val="left" w:pos="284"/>
        </w:tabs>
        <w:overflowPunct w:val="0"/>
        <w:textAlignment w:val="baseline"/>
        <w:rPr>
          <w:b/>
          <w:szCs w:val="24"/>
          <w:lang w:eastAsia="lt-LT"/>
        </w:rPr>
      </w:pPr>
      <w:r w:rsidRPr="00511612">
        <w:rPr>
          <w:b/>
          <w:szCs w:val="24"/>
          <w:lang w:eastAsia="lt-LT"/>
        </w:rPr>
        <w:t xml:space="preserve">4. Pakoreguotos praėjusių metų veiklos užduotys (jei tokių buvo) ir rezultatai </w:t>
      </w:r>
    </w:p>
    <w:tbl>
      <w:tblPr>
        <w:tblW w:w="938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8"/>
        <w:gridCol w:w="2127"/>
        <w:gridCol w:w="3005"/>
        <w:gridCol w:w="1985"/>
      </w:tblGrid>
      <w:tr w:rsidR="00A41482" w:rsidRPr="00511612" w14:paraId="3D68F1D0" w14:textId="77777777" w:rsidTr="00FC20EF">
        <w:tc>
          <w:tcPr>
            <w:tcW w:w="2268" w:type="dxa"/>
            <w:tcBorders>
              <w:top w:val="single" w:sz="4" w:space="0" w:color="auto"/>
              <w:left w:val="single" w:sz="4" w:space="0" w:color="auto"/>
              <w:bottom w:val="single" w:sz="4" w:space="0" w:color="auto"/>
              <w:right w:val="single" w:sz="4" w:space="0" w:color="auto"/>
            </w:tcBorders>
            <w:vAlign w:val="center"/>
            <w:hideMark/>
          </w:tcPr>
          <w:p w14:paraId="5EF3B44B" w14:textId="77777777" w:rsidR="00A41482" w:rsidRPr="00511612" w:rsidRDefault="00A41482">
            <w:pPr>
              <w:overflowPunct w:val="0"/>
              <w:jc w:val="center"/>
              <w:textAlignment w:val="baseline"/>
              <w:rPr>
                <w:szCs w:val="24"/>
                <w:lang w:eastAsia="lt-LT"/>
              </w:rPr>
            </w:pPr>
            <w:r w:rsidRPr="00511612">
              <w:rPr>
                <w:szCs w:val="24"/>
                <w:lang w:eastAsia="lt-LT"/>
              </w:rPr>
              <w:t>Užduotys</w:t>
            </w:r>
          </w:p>
        </w:tc>
        <w:tc>
          <w:tcPr>
            <w:tcW w:w="2127" w:type="dxa"/>
            <w:tcBorders>
              <w:top w:val="single" w:sz="4" w:space="0" w:color="auto"/>
              <w:left w:val="single" w:sz="4" w:space="0" w:color="auto"/>
              <w:bottom w:val="single" w:sz="4" w:space="0" w:color="auto"/>
              <w:right w:val="single" w:sz="4" w:space="0" w:color="auto"/>
            </w:tcBorders>
            <w:vAlign w:val="center"/>
            <w:hideMark/>
          </w:tcPr>
          <w:p w14:paraId="46587AA3" w14:textId="77777777" w:rsidR="00A41482" w:rsidRPr="00511612" w:rsidRDefault="00A41482">
            <w:pPr>
              <w:overflowPunct w:val="0"/>
              <w:jc w:val="center"/>
              <w:textAlignment w:val="baseline"/>
              <w:rPr>
                <w:szCs w:val="24"/>
                <w:lang w:eastAsia="lt-LT"/>
              </w:rPr>
            </w:pPr>
            <w:r w:rsidRPr="00511612">
              <w:rPr>
                <w:szCs w:val="24"/>
                <w:lang w:eastAsia="lt-LT"/>
              </w:rPr>
              <w:t>Siektini rezultatai</w:t>
            </w:r>
          </w:p>
        </w:tc>
        <w:tc>
          <w:tcPr>
            <w:tcW w:w="3005" w:type="dxa"/>
            <w:tcBorders>
              <w:top w:val="single" w:sz="4" w:space="0" w:color="auto"/>
              <w:left w:val="single" w:sz="4" w:space="0" w:color="auto"/>
              <w:bottom w:val="single" w:sz="4" w:space="0" w:color="auto"/>
              <w:right w:val="single" w:sz="4" w:space="0" w:color="auto"/>
            </w:tcBorders>
            <w:vAlign w:val="center"/>
            <w:hideMark/>
          </w:tcPr>
          <w:p w14:paraId="4B658D71" w14:textId="3B1CD281" w:rsidR="00A41482" w:rsidRPr="00511612" w:rsidRDefault="00A41482" w:rsidP="002514B3">
            <w:pPr>
              <w:overflowPunct w:val="0"/>
              <w:jc w:val="center"/>
              <w:textAlignment w:val="baseline"/>
              <w:rPr>
                <w:szCs w:val="24"/>
                <w:lang w:eastAsia="lt-LT"/>
              </w:rPr>
            </w:pPr>
            <w:r w:rsidRPr="00511612">
              <w:rPr>
                <w:szCs w:val="24"/>
                <w:lang w:eastAsia="lt-LT"/>
              </w:rPr>
              <w:t xml:space="preserve">Rezultatų vertinimo rodikliai </w:t>
            </w:r>
          </w:p>
        </w:tc>
        <w:tc>
          <w:tcPr>
            <w:tcW w:w="1985" w:type="dxa"/>
            <w:tcBorders>
              <w:top w:val="single" w:sz="4" w:space="0" w:color="auto"/>
              <w:left w:val="single" w:sz="4" w:space="0" w:color="auto"/>
              <w:bottom w:val="single" w:sz="4" w:space="0" w:color="auto"/>
              <w:right w:val="single" w:sz="4" w:space="0" w:color="auto"/>
            </w:tcBorders>
            <w:vAlign w:val="center"/>
            <w:hideMark/>
          </w:tcPr>
          <w:p w14:paraId="11EFF3CE" w14:textId="77777777" w:rsidR="00A41482" w:rsidRPr="00511612" w:rsidRDefault="00A41482">
            <w:pPr>
              <w:overflowPunct w:val="0"/>
              <w:jc w:val="center"/>
              <w:textAlignment w:val="baseline"/>
              <w:rPr>
                <w:szCs w:val="24"/>
                <w:lang w:eastAsia="lt-LT"/>
              </w:rPr>
            </w:pPr>
            <w:r w:rsidRPr="00511612">
              <w:rPr>
                <w:szCs w:val="24"/>
                <w:lang w:eastAsia="lt-LT"/>
              </w:rPr>
              <w:t>Pasiekti rezultatai ir jų rodikliai</w:t>
            </w:r>
          </w:p>
        </w:tc>
      </w:tr>
      <w:tr w:rsidR="00A41482" w:rsidRPr="00511612" w14:paraId="36035A79" w14:textId="77777777" w:rsidTr="00B61805">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E119971" w14:textId="1BA7DF72" w:rsidR="00804806" w:rsidRPr="00511612" w:rsidRDefault="002514B3" w:rsidP="002514B3">
            <w:pPr>
              <w:overflowPunct w:val="0"/>
              <w:jc w:val="center"/>
              <w:textAlignment w:val="baseline"/>
              <w:rPr>
                <w:szCs w:val="24"/>
                <w:lang w:eastAsia="lt-LT"/>
              </w:rPr>
            </w:pPr>
            <w:r>
              <w:rPr>
                <w:szCs w:val="24"/>
                <w:lang w:eastAsia="lt-LT"/>
              </w:rPr>
              <w:t>-</w:t>
            </w:r>
          </w:p>
        </w:tc>
        <w:tc>
          <w:tcPr>
            <w:tcW w:w="2127" w:type="dxa"/>
            <w:tcBorders>
              <w:top w:val="single" w:sz="4" w:space="0" w:color="auto"/>
              <w:left w:val="single" w:sz="4" w:space="0" w:color="auto"/>
              <w:bottom w:val="single" w:sz="4" w:space="0" w:color="auto"/>
              <w:right w:val="single" w:sz="4" w:space="0" w:color="auto"/>
            </w:tcBorders>
            <w:vAlign w:val="center"/>
          </w:tcPr>
          <w:p w14:paraId="04387EF0" w14:textId="412FC188" w:rsidR="00A41482" w:rsidRPr="00511612" w:rsidRDefault="00E82643" w:rsidP="00E82643">
            <w:pPr>
              <w:overflowPunct w:val="0"/>
              <w:jc w:val="center"/>
              <w:textAlignment w:val="baseline"/>
              <w:rPr>
                <w:szCs w:val="24"/>
                <w:lang w:eastAsia="lt-LT"/>
              </w:rPr>
            </w:pPr>
            <w:r>
              <w:rPr>
                <w:szCs w:val="24"/>
                <w:lang w:eastAsia="lt-LT"/>
              </w:rPr>
              <w:t>-</w:t>
            </w:r>
          </w:p>
        </w:tc>
        <w:tc>
          <w:tcPr>
            <w:tcW w:w="3005" w:type="dxa"/>
            <w:tcBorders>
              <w:top w:val="single" w:sz="4" w:space="0" w:color="auto"/>
              <w:left w:val="single" w:sz="4" w:space="0" w:color="auto"/>
              <w:bottom w:val="single" w:sz="4" w:space="0" w:color="auto"/>
              <w:right w:val="single" w:sz="4" w:space="0" w:color="auto"/>
            </w:tcBorders>
            <w:vAlign w:val="center"/>
          </w:tcPr>
          <w:p w14:paraId="066A6C79" w14:textId="60205399" w:rsidR="00A41482" w:rsidRPr="00511612" w:rsidRDefault="00E82643" w:rsidP="00E82643">
            <w:pPr>
              <w:overflowPunct w:val="0"/>
              <w:jc w:val="center"/>
              <w:textAlignment w:val="baseline"/>
              <w:rPr>
                <w:szCs w:val="24"/>
                <w:lang w:eastAsia="lt-LT"/>
              </w:rPr>
            </w:pPr>
            <w:r>
              <w:rPr>
                <w:szCs w:val="24"/>
                <w:lang w:eastAsia="lt-LT"/>
              </w:rPr>
              <w:t>-</w:t>
            </w:r>
          </w:p>
        </w:tc>
        <w:tc>
          <w:tcPr>
            <w:tcW w:w="1985" w:type="dxa"/>
            <w:tcBorders>
              <w:top w:val="single" w:sz="4" w:space="0" w:color="auto"/>
              <w:left w:val="single" w:sz="4" w:space="0" w:color="auto"/>
              <w:bottom w:val="single" w:sz="4" w:space="0" w:color="auto"/>
              <w:right w:val="single" w:sz="4" w:space="0" w:color="auto"/>
            </w:tcBorders>
            <w:vAlign w:val="center"/>
          </w:tcPr>
          <w:p w14:paraId="3BD002AC" w14:textId="53340293" w:rsidR="00A41482" w:rsidRPr="00511612" w:rsidRDefault="00E82643" w:rsidP="00E82643">
            <w:pPr>
              <w:overflowPunct w:val="0"/>
              <w:jc w:val="center"/>
              <w:textAlignment w:val="baseline"/>
              <w:rPr>
                <w:szCs w:val="24"/>
                <w:lang w:eastAsia="lt-LT"/>
              </w:rPr>
            </w:pPr>
            <w:r>
              <w:rPr>
                <w:szCs w:val="24"/>
                <w:lang w:eastAsia="lt-LT"/>
              </w:rPr>
              <w:t>-</w:t>
            </w:r>
          </w:p>
        </w:tc>
      </w:tr>
    </w:tbl>
    <w:p w14:paraId="2B2632B8" w14:textId="22554FFB" w:rsidR="00A41482" w:rsidRDefault="00A41482" w:rsidP="0091797D">
      <w:pPr>
        <w:overflowPunct w:val="0"/>
        <w:textAlignment w:val="baseline"/>
        <w:rPr>
          <w:b/>
          <w:sz w:val="20"/>
          <w:lang w:eastAsia="lt-LT"/>
        </w:rPr>
      </w:pPr>
    </w:p>
    <w:p w14:paraId="575EC151" w14:textId="77777777" w:rsidR="00D27BCB" w:rsidRDefault="00D27BCB" w:rsidP="00D27BCB">
      <w:pPr>
        <w:jc w:val="center"/>
        <w:rPr>
          <w:b/>
        </w:rPr>
      </w:pPr>
      <w:r>
        <w:rPr>
          <w:b/>
        </w:rPr>
        <w:t>III SKYRIUS</w:t>
      </w:r>
    </w:p>
    <w:p w14:paraId="692B2B59" w14:textId="77777777" w:rsidR="00D27BCB" w:rsidRDefault="00D27BCB" w:rsidP="00D27BCB">
      <w:pPr>
        <w:jc w:val="center"/>
        <w:rPr>
          <w:b/>
        </w:rPr>
      </w:pPr>
      <w:r>
        <w:rPr>
          <w:b/>
        </w:rPr>
        <w:t>GEBĖJIMŲ ATLIKTI PAREIGYBĖS APRAŠYME NUSTATYTAS FUNKCIJAS VERTINIMAS</w:t>
      </w:r>
    </w:p>
    <w:p w14:paraId="382AD6E4" w14:textId="77777777" w:rsidR="00D27BCB" w:rsidRDefault="00D27BCB" w:rsidP="00D27BCB">
      <w:pPr>
        <w:jc w:val="center"/>
        <w:rPr>
          <w:sz w:val="22"/>
          <w:szCs w:val="22"/>
        </w:rPr>
      </w:pPr>
    </w:p>
    <w:p w14:paraId="568D4D28" w14:textId="6804FCCB" w:rsidR="00D27BCB" w:rsidRPr="002514B3" w:rsidRDefault="00D27BCB" w:rsidP="002514B3">
      <w:pPr>
        <w:rPr>
          <w:b/>
        </w:rPr>
      </w:pPr>
      <w:r>
        <w:rPr>
          <w:b/>
        </w:rPr>
        <w:t>5. Gebėjimų atlikti pareigybės aprašyme nustatytas funkcijas vertinimas</w:t>
      </w:r>
    </w:p>
    <w:tbl>
      <w:tblPr>
        <w:tblW w:w="9385" w:type="dxa"/>
        <w:tblInd w:w="108" w:type="dxa"/>
        <w:tblCellMar>
          <w:left w:w="10" w:type="dxa"/>
          <w:right w:w="10" w:type="dxa"/>
        </w:tblCellMar>
        <w:tblLook w:val="04A0" w:firstRow="1" w:lastRow="0" w:firstColumn="1" w:lastColumn="0" w:noHBand="0" w:noVBand="1"/>
      </w:tblPr>
      <w:tblGrid>
        <w:gridCol w:w="6691"/>
        <w:gridCol w:w="2694"/>
      </w:tblGrid>
      <w:tr w:rsidR="00D27BCB" w14:paraId="0AA73256" w14:textId="77777777" w:rsidTr="001E7D30">
        <w:trPr>
          <w:trHeight w:val="1"/>
        </w:trPr>
        <w:tc>
          <w:tcPr>
            <w:tcW w:w="669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5D5EC59" w14:textId="77777777" w:rsidR="00D27BCB" w:rsidRPr="005563FF" w:rsidRDefault="00D27BCB" w:rsidP="001E7D30">
            <w:pPr>
              <w:jc w:val="center"/>
              <w:rPr>
                <w:szCs w:val="24"/>
              </w:rPr>
            </w:pPr>
            <w:r w:rsidRPr="005563FF">
              <w:rPr>
                <w:szCs w:val="24"/>
              </w:rPr>
              <w:t>Vertinimo kriterijai</w:t>
            </w:r>
          </w:p>
        </w:tc>
        <w:tc>
          <w:tcPr>
            <w:tcW w:w="26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AD8CC9F" w14:textId="77777777" w:rsidR="00D27BCB" w:rsidRPr="005563FF" w:rsidRDefault="00D27BCB" w:rsidP="001E7D30">
            <w:pPr>
              <w:jc w:val="center"/>
              <w:rPr>
                <w:szCs w:val="24"/>
              </w:rPr>
            </w:pPr>
            <w:r w:rsidRPr="005563FF">
              <w:rPr>
                <w:szCs w:val="24"/>
              </w:rPr>
              <w:t>Pažymimas atitinkamas langelis:</w:t>
            </w:r>
          </w:p>
          <w:p w14:paraId="6A2EFC1A" w14:textId="77777777" w:rsidR="00D27BCB" w:rsidRPr="005563FF" w:rsidRDefault="00D27BCB" w:rsidP="001E7D30">
            <w:pPr>
              <w:jc w:val="center"/>
              <w:rPr>
                <w:b/>
                <w:szCs w:val="24"/>
              </w:rPr>
            </w:pPr>
            <w:r w:rsidRPr="005563FF">
              <w:rPr>
                <w:szCs w:val="24"/>
              </w:rPr>
              <w:t>1 – nepatenkinamai;</w:t>
            </w:r>
          </w:p>
          <w:p w14:paraId="278A5387" w14:textId="77777777" w:rsidR="00D27BCB" w:rsidRPr="005563FF" w:rsidRDefault="00D27BCB" w:rsidP="001E7D30">
            <w:pPr>
              <w:jc w:val="center"/>
              <w:rPr>
                <w:szCs w:val="24"/>
              </w:rPr>
            </w:pPr>
            <w:r w:rsidRPr="005563FF">
              <w:rPr>
                <w:szCs w:val="24"/>
              </w:rPr>
              <w:t>2 – patenkinamai;</w:t>
            </w:r>
          </w:p>
          <w:p w14:paraId="00B332F8" w14:textId="77777777" w:rsidR="00D27BCB" w:rsidRPr="005563FF" w:rsidRDefault="00D27BCB" w:rsidP="001E7D30">
            <w:pPr>
              <w:jc w:val="center"/>
              <w:rPr>
                <w:b/>
                <w:szCs w:val="24"/>
              </w:rPr>
            </w:pPr>
            <w:r w:rsidRPr="005563FF">
              <w:rPr>
                <w:szCs w:val="24"/>
              </w:rPr>
              <w:t>3 – gerai;</w:t>
            </w:r>
          </w:p>
          <w:p w14:paraId="75B70E29" w14:textId="77777777" w:rsidR="00D27BCB" w:rsidRPr="005563FF" w:rsidRDefault="00D27BCB" w:rsidP="001E7D30">
            <w:pPr>
              <w:jc w:val="center"/>
              <w:rPr>
                <w:szCs w:val="24"/>
              </w:rPr>
            </w:pPr>
            <w:r w:rsidRPr="005563FF">
              <w:rPr>
                <w:szCs w:val="24"/>
              </w:rPr>
              <w:t>4 – labai gerai</w:t>
            </w:r>
          </w:p>
        </w:tc>
      </w:tr>
      <w:tr w:rsidR="00D27BCB" w14:paraId="67B2F686" w14:textId="77777777" w:rsidTr="001E7D30">
        <w:trPr>
          <w:trHeight w:val="1"/>
        </w:trPr>
        <w:tc>
          <w:tcPr>
            <w:tcW w:w="669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4B42BA6C" w14:textId="77777777" w:rsidR="00D27BCB" w:rsidRPr="005563FF" w:rsidRDefault="00D27BCB" w:rsidP="001E7D30">
            <w:pPr>
              <w:jc w:val="both"/>
              <w:rPr>
                <w:szCs w:val="24"/>
              </w:rPr>
            </w:pPr>
            <w:r w:rsidRPr="005563FF">
              <w:rPr>
                <w:szCs w:val="24"/>
              </w:rPr>
              <w:t>5.1. Informacijos ir situacijos valdymas atliekant funkcijas</w:t>
            </w:r>
            <w:r w:rsidRPr="005563FF">
              <w:rPr>
                <w:b/>
                <w:szCs w:val="24"/>
              </w:rPr>
              <w:t xml:space="preserve"> </w:t>
            </w:r>
          </w:p>
        </w:tc>
        <w:tc>
          <w:tcPr>
            <w:tcW w:w="26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59F6AF61" w14:textId="765087D8" w:rsidR="00D27BCB" w:rsidRPr="005563FF" w:rsidRDefault="00D27BCB" w:rsidP="001E7D30">
            <w:pPr>
              <w:rPr>
                <w:szCs w:val="24"/>
              </w:rPr>
            </w:pPr>
            <w:r w:rsidRPr="005563FF">
              <w:rPr>
                <w:szCs w:val="24"/>
              </w:rPr>
              <w:t>1□      2□       3□       4</w:t>
            </w:r>
            <w:r w:rsidR="0083786B" w:rsidRPr="005563FF">
              <w:rPr>
                <w:rFonts w:ascii="Segoe UI Symbol" w:hAnsi="Segoe UI Symbol"/>
                <w:szCs w:val="24"/>
                <w:lang w:eastAsia="lt-LT"/>
              </w:rPr>
              <w:t>☒</w:t>
            </w:r>
          </w:p>
        </w:tc>
      </w:tr>
      <w:tr w:rsidR="00D27BCB" w14:paraId="03318B36" w14:textId="77777777" w:rsidTr="001E7D30">
        <w:trPr>
          <w:trHeight w:val="1"/>
        </w:trPr>
        <w:tc>
          <w:tcPr>
            <w:tcW w:w="669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57A86E29" w14:textId="77777777" w:rsidR="00D27BCB" w:rsidRPr="005563FF" w:rsidRDefault="00D27BCB" w:rsidP="001E7D30">
            <w:pPr>
              <w:jc w:val="both"/>
              <w:rPr>
                <w:szCs w:val="24"/>
              </w:rPr>
            </w:pPr>
            <w:r w:rsidRPr="005563FF">
              <w:rPr>
                <w:szCs w:val="24"/>
              </w:rPr>
              <w:t>5.2. Išteklių (žmogiškųjų, laiko ir materialinių) paskirstymas</w:t>
            </w:r>
            <w:r w:rsidRPr="005563FF">
              <w:rPr>
                <w:b/>
                <w:szCs w:val="24"/>
              </w:rPr>
              <w:t xml:space="preserve"> </w:t>
            </w:r>
          </w:p>
        </w:tc>
        <w:tc>
          <w:tcPr>
            <w:tcW w:w="26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39701EB" w14:textId="477DC89D" w:rsidR="00D27BCB" w:rsidRPr="005563FF" w:rsidRDefault="00D27BCB" w:rsidP="001E7D30">
            <w:pPr>
              <w:tabs>
                <w:tab w:val="left" w:pos="690"/>
              </w:tabs>
              <w:ind w:hanging="19"/>
              <w:rPr>
                <w:szCs w:val="24"/>
              </w:rPr>
            </w:pPr>
            <w:r w:rsidRPr="005563FF">
              <w:rPr>
                <w:szCs w:val="24"/>
              </w:rPr>
              <w:t>1□      2□       3□       4</w:t>
            </w:r>
            <w:r w:rsidR="0083786B" w:rsidRPr="005563FF">
              <w:rPr>
                <w:rFonts w:ascii="Segoe UI Symbol" w:hAnsi="Segoe UI Symbol"/>
                <w:szCs w:val="24"/>
                <w:lang w:eastAsia="lt-LT"/>
              </w:rPr>
              <w:t>☒</w:t>
            </w:r>
          </w:p>
        </w:tc>
      </w:tr>
      <w:tr w:rsidR="00D27BCB" w14:paraId="3BAABBE9" w14:textId="77777777" w:rsidTr="001E7D30">
        <w:trPr>
          <w:trHeight w:val="1"/>
        </w:trPr>
        <w:tc>
          <w:tcPr>
            <w:tcW w:w="669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EB64D64" w14:textId="77777777" w:rsidR="00D27BCB" w:rsidRPr="005563FF" w:rsidRDefault="00D27BCB" w:rsidP="001E7D30">
            <w:pPr>
              <w:jc w:val="both"/>
              <w:rPr>
                <w:szCs w:val="24"/>
              </w:rPr>
            </w:pPr>
            <w:r w:rsidRPr="005563FF">
              <w:rPr>
                <w:szCs w:val="24"/>
              </w:rPr>
              <w:t>5.3. Lyderystės ir vadovavimo efektyvumas</w:t>
            </w:r>
            <w:r w:rsidRPr="005563FF">
              <w:rPr>
                <w:b/>
                <w:szCs w:val="24"/>
              </w:rPr>
              <w:t xml:space="preserve"> </w:t>
            </w:r>
          </w:p>
        </w:tc>
        <w:tc>
          <w:tcPr>
            <w:tcW w:w="26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52C3C6B4" w14:textId="11E48403" w:rsidR="00D27BCB" w:rsidRPr="005563FF" w:rsidRDefault="00D27BCB" w:rsidP="001E7D30">
            <w:pPr>
              <w:rPr>
                <w:szCs w:val="24"/>
              </w:rPr>
            </w:pPr>
            <w:r w:rsidRPr="005563FF">
              <w:rPr>
                <w:szCs w:val="24"/>
              </w:rPr>
              <w:t>1□      2□       3□       4</w:t>
            </w:r>
            <w:r w:rsidR="0083786B" w:rsidRPr="005563FF">
              <w:rPr>
                <w:rFonts w:ascii="Segoe UI Symbol" w:hAnsi="Segoe UI Symbol"/>
                <w:szCs w:val="24"/>
                <w:lang w:eastAsia="lt-LT"/>
              </w:rPr>
              <w:t>☒</w:t>
            </w:r>
          </w:p>
        </w:tc>
      </w:tr>
      <w:tr w:rsidR="00D27BCB" w14:paraId="04EFDB5C" w14:textId="77777777" w:rsidTr="001E7D30">
        <w:trPr>
          <w:trHeight w:val="1"/>
        </w:trPr>
        <w:tc>
          <w:tcPr>
            <w:tcW w:w="669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FF7AF4A" w14:textId="77777777" w:rsidR="00D27BCB" w:rsidRPr="005563FF" w:rsidRDefault="00D27BCB" w:rsidP="001E7D30">
            <w:pPr>
              <w:jc w:val="both"/>
              <w:rPr>
                <w:szCs w:val="24"/>
              </w:rPr>
            </w:pPr>
            <w:r w:rsidRPr="005563FF">
              <w:rPr>
                <w:szCs w:val="24"/>
              </w:rPr>
              <w:t>5.4. Ž</w:t>
            </w:r>
            <w:r w:rsidRPr="005563FF">
              <w:rPr>
                <w:color w:val="000000"/>
                <w:szCs w:val="24"/>
              </w:rPr>
              <w:t>inių, gebėjimų ir įgūdžių panaudojimas, atliekant funkcijas ir siekiant rezultatų</w:t>
            </w:r>
          </w:p>
        </w:tc>
        <w:tc>
          <w:tcPr>
            <w:tcW w:w="26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C0C74F5" w14:textId="1ED1F0D8" w:rsidR="00D27BCB" w:rsidRPr="005563FF" w:rsidRDefault="00D27BCB" w:rsidP="001E7D30">
            <w:pPr>
              <w:rPr>
                <w:szCs w:val="24"/>
              </w:rPr>
            </w:pPr>
            <w:r w:rsidRPr="005563FF">
              <w:rPr>
                <w:szCs w:val="24"/>
              </w:rPr>
              <w:t>1□      2□       3□       4</w:t>
            </w:r>
            <w:r w:rsidR="0083786B" w:rsidRPr="005563FF">
              <w:rPr>
                <w:rFonts w:ascii="Segoe UI Symbol" w:hAnsi="Segoe UI Symbol"/>
                <w:szCs w:val="24"/>
                <w:lang w:eastAsia="lt-LT"/>
              </w:rPr>
              <w:t>☒</w:t>
            </w:r>
          </w:p>
        </w:tc>
      </w:tr>
      <w:tr w:rsidR="00D27BCB" w14:paraId="6FABF5EE" w14:textId="77777777" w:rsidTr="001E7D30">
        <w:trPr>
          <w:trHeight w:val="1"/>
        </w:trPr>
        <w:tc>
          <w:tcPr>
            <w:tcW w:w="669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0BF11BF" w14:textId="77777777" w:rsidR="00D27BCB" w:rsidRPr="005563FF" w:rsidRDefault="00D27BCB" w:rsidP="001E7D30">
            <w:pPr>
              <w:rPr>
                <w:szCs w:val="24"/>
              </w:rPr>
            </w:pPr>
            <w:r w:rsidRPr="005563FF">
              <w:rPr>
                <w:szCs w:val="24"/>
              </w:rPr>
              <w:t>5.5. Bendras įvertinimas (pažymimas vidurkis)</w:t>
            </w:r>
          </w:p>
        </w:tc>
        <w:tc>
          <w:tcPr>
            <w:tcW w:w="26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D187E24" w14:textId="6E1E3B6F" w:rsidR="00D27BCB" w:rsidRPr="005563FF" w:rsidRDefault="00D27BCB" w:rsidP="001E7D30">
            <w:pPr>
              <w:rPr>
                <w:szCs w:val="24"/>
              </w:rPr>
            </w:pPr>
            <w:r w:rsidRPr="005563FF">
              <w:rPr>
                <w:szCs w:val="24"/>
              </w:rPr>
              <w:t>1□      2□       3□       4</w:t>
            </w:r>
            <w:r w:rsidR="0083786B" w:rsidRPr="005563FF">
              <w:rPr>
                <w:rFonts w:ascii="Segoe UI Symbol" w:hAnsi="Segoe UI Symbol"/>
                <w:szCs w:val="24"/>
                <w:lang w:eastAsia="lt-LT"/>
              </w:rPr>
              <w:t>☒</w:t>
            </w:r>
          </w:p>
        </w:tc>
      </w:tr>
    </w:tbl>
    <w:p w14:paraId="3306A260" w14:textId="77777777" w:rsidR="00D27BCB" w:rsidRDefault="00D27BCB" w:rsidP="00D27BCB">
      <w:pPr>
        <w:jc w:val="center"/>
        <w:rPr>
          <w:sz w:val="22"/>
          <w:szCs w:val="22"/>
          <w:lang w:eastAsia="lt-LT"/>
        </w:rPr>
      </w:pPr>
    </w:p>
    <w:p w14:paraId="208FFA8B" w14:textId="77777777" w:rsidR="00D27BCB" w:rsidRDefault="00D27BCB" w:rsidP="00D27BCB">
      <w:pPr>
        <w:jc w:val="center"/>
        <w:rPr>
          <w:b/>
          <w:szCs w:val="24"/>
          <w:lang w:eastAsia="lt-LT"/>
        </w:rPr>
      </w:pPr>
      <w:r>
        <w:rPr>
          <w:b/>
          <w:szCs w:val="24"/>
          <w:lang w:eastAsia="lt-LT"/>
        </w:rPr>
        <w:t>IV SKYRIUS</w:t>
      </w:r>
    </w:p>
    <w:p w14:paraId="4E8B6CC7" w14:textId="77777777" w:rsidR="00D27BCB" w:rsidRDefault="00D27BCB" w:rsidP="00D27BCB">
      <w:pPr>
        <w:jc w:val="center"/>
        <w:rPr>
          <w:b/>
          <w:szCs w:val="24"/>
          <w:lang w:eastAsia="lt-LT"/>
        </w:rPr>
      </w:pPr>
      <w:r>
        <w:rPr>
          <w:b/>
          <w:szCs w:val="24"/>
          <w:lang w:eastAsia="lt-LT"/>
        </w:rPr>
        <w:t>PASIEKTŲ REZULTATŲ VYKDANT UŽDUOTIS ĮSIVERTINIMAS IR KOMPETENCIJŲ TOBULINIMAS</w:t>
      </w:r>
    </w:p>
    <w:p w14:paraId="55D8F6AB" w14:textId="77777777" w:rsidR="00D27BCB" w:rsidRDefault="00D27BCB" w:rsidP="00D27BCB">
      <w:pPr>
        <w:jc w:val="center"/>
        <w:rPr>
          <w:b/>
          <w:sz w:val="22"/>
          <w:szCs w:val="22"/>
          <w:lang w:eastAsia="lt-LT"/>
        </w:rPr>
      </w:pPr>
    </w:p>
    <w:p w14:paraId="7F7BD8EE" w14:textId="77777777" w:rsidR="00D27BCB" w:rsidRDefault="00D27BCB" w:rsidP="00D27BCB">
      <w:pPr>
        <w:ind w:left="360" w:hanging="360"/>
        <w:rPr>
          <w:b/>
          <w:szCs w:val="24"/>
          <w:lang w:eastAsia="lt-LT"/>
        </w:rPr>
      </w:pPr>
      <w:r>
        <w:rPr>
          <w:b/>
          <w:szCs w:val="24"/>
          <w:lang w:eastAsia="lt-LT"/>
        </w:rPr>
        <w:t>6.</w:t>
      </w:r>
      <w:r>
        <w:rPr>
          <w:b/>
          <w:szCs w:val="24"/>
          <w:lang w:eastAsia="lt-LT"/>
        </w:rPr>
        <w:tab/>
        <w:t>Pasiektų rezultatų vykdant užduotis įsivertinimas</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30"/>
        <w:gridCol w:w="2268"/>
      </w:tblGrid>
      <w:tr w:rsidR="00D27BCB" w14:paraId="46F595E9" w14:textId="77777777" w:rsidTr="001E7D30">
        <w:trPr>
          <w:trHeight w:val="23"/>
        </w:trPr>
        <w:tc>
          <w:tcPr>
            <w:tcW w:w="7230" w:type="dxa"/>
            <w:tcBorders>
              <w:top w:val="single" w:sz="4" w:space="0" w:color="auto"/>
              <w:left w:val="single" w:sz="4" w:space="0" w:color="auto"/>
              <w:bottom w:val="single" w:sz="4" w:space="0" w:color="auto"/>
              <w:right w:val="single" w:sz="4" w:space="0" w:color="auto"/>
            </w:tcBorders>
            <w:vAlign w:val="center"/>
            <w:hideMark/>
          </w:tcPr>
          <w:p w14:paraId="4D3E285B" w14:textId="77777777" w:rsidR="00D27BCB" w:rsidRPr="005563FF" w:rsidRDefault="00D27BCB" w:rsidP="001E7D30">
            <w:pPr>
              <w:jc w:val="center"/>
              <w:rPr>
                <w:szCs w:val="24"/>
                <w:lang w:eastAsia="lt-LT"/>
              </w:rPr>
            </w:pPr>
            <w:r w:rsidRPr="005563FF">
              <w:rPr>
                <w:szCs w:val="24"/>
                <w:lang w:eastAsia="lt-LT"/>
              </w:rPr>
              <w:t>Užduočių įvykdymo aprašymas</w:t>
            </w:r>
          </w:p>
        </w:tc>
        <w:tc>
          <w:tcPr>
            <w:tcW w:w="2268" w:type="dxa"/>
            <w:tcBorders>
              <w:top w:val="single" w:sz="4" w:space="0" w:color="auto"/>
              <w:left w:val="single" w:sz="4" w:space="0" w:color="auto"/>
              <w:bottom w:val="single" w:sz="4" w:space="0" w:color="auto"/>
              <w:right w:val="single" w:sz="4" w:space="0" w:color="auto"/>
            </w:tcBorders>
            <w:vAlign w:val="center"/>
            <w:hideMark/>
          </w:tcPr>
          <w:p w14:paraId="649F1BAD" w14:textId="77777777" w:rsidR="00D27BCB" w:rsidRPr="005563FF" w:rsidRDefault="00D27BCB" w:rsidP="001E7D30">
            <w:pPr>
              <w:jc w:val="center"/>
              <w:rPr>
                <w:szCs w:val="24"/>
                <w:lang w:eastAsia="lt-LT"/>
              </w:rPr>
            </w:pPr>
            <w:r w:rsidRPr="005563FF">
              <w:rPr>
                <w:szCs w:val="24"/>
                <w:lang w:eastAsia="lt-LT"/>
              </w:rPr>
              <w:t>Pažymimas atitinkamas langelis</w:t>
            </w:r>
          </w:p>
        </w:tc>
      </w:tr>
      <w:tr w:rsidR="00D27BCB" w14:paraId="3FDF98A5" w14:textId="77777777" w:rsidTr="001E7D30">
        <w:trPr>
          <w:trHeight w:val="23"/>
        </w:trPr>
        <w:tc>
          <w:tcPr>
            <w:tcW w:w="7230" w:type="dxa"/>
            <w:tcBorders>
              <w:top w:val="single" w:sz="4" w:space="0" w:color="auto"/>
              <w:left w:val="single" w:sz="4" w:space="0" w:color="auto"/>
              <w:bottom w:val="single" w:sz="4" w:space="0" w:color="auto"/>
              <w:right w:val="single" w:sz="4" w:space="0" w:color="auto"/>
            </w:tcBorders>
            <w:vAlign w:val="center"/>
            <w:hideMark/>
          </w:tcPr>
          <w:p w14:paraId="5684F238" w14:textId="77777777" w:rsidR="00D27BCB" w:rsidRPr="005563FF" w:rsidRDefault="00D27BCB" w:rsidP="001E7D30">
            <w:pPr>
              <w:rPr>
                <w:szCs w:val="24"/>
                <w:lang w:eastAsia="lt-LT"/>
              </w:rPr>
            </w:pPr>
            <w:r w:rsidRPr="005563FF">
              <w:rPr>
                <w:szCs w:val="24"/>
                <w:lang w:eastAsia="lt-LT"/>
              </w:rPr>
              <w:t>6.1. Visos užduotys įvykdytos ir viršijo kai kuriuos sutartus vertinimo rodiklius</w:t>
            </w:r>
          </w:p>
        </w:tc>
        <w:tc>
          <w:tcPr>
            <w:tcW w:w="2268" w:type="dxa"/>
            <w:tcBorders>
              <w:top w:val="single" w:sz="4" w:space="0" w:color="auto"/>
              <w:left w:val="single" w:sz="4" w:space="0" w:color="auto"/>
              <w:bottom w:val="single" w:sz="4" w:space="0" w:color="auto"/>
              <w:right w:val="single" w:sz="4" w:space="0" w:color="auto"/>
            </w:tcBorders>
            <w:vAlign w:val="center"/>
            <w:hideMark/>
          </w:tcPr>
          <w:p w14:paraId="454D41BC" w14:textId="08179349" w:rsidR="00D27BCB" w:rsidRPr="005563FF" w:rsidRDefault="00D27BCB" w:rsidP="001E7D30">
            <w:pPr>
              <w:ind w:right="340"/>
              <w:jc w:val="right"/>
              <w:rPr>
                <w:szCs w:val="24"/>
                <w:lang w:eastAsia="lt-LT"/>
              </w:rPr>
            </w:pPr>
            <w:r w:rsidRPr="005563FF">
              <w:rPr>
                <w:szCs w:val="24"/>
                <w:lang w:eastAsia="lt-LT"/>
              </w:rPr>
              <w:t xml:space="preserve">Labai gerai </w:t>
            </w:r>
            <w:r w:rsidR="00F14018" w:rsidRPr="005563FF">
              <w:rPr>
                <w:rFonts w:ascii="Segoe UI Symbol" w:hAnsi="Segoe UI Symbol"/>
                <w:szCs w:val="24"/>
                <w:lang w:eastAsia="lt-LT"/>
              </w:rPr>
              <w:t>☒</w:t>
            </w:r>
          </w:p>
        </w:tc>
      </w:tr>
      <w:tr w:rsidR="00D27BCB" w14:paraId="191BE6F9" w14:textId="77777777" w:rsidTr="001E7D30">
        <w:trPr>
          <w:trHeight w:val="23"/>
        </w:trPr>
        <w:tc>
          <w:tcPr>
            <w:tcW w:w="7230" w:type="dxa"/>
            <w:tcBorders>
              <w:top w:val="single" w:sz="4" w:space="0" w:color="auto"/>
              <w:left w:val="single" w:sz="4" w:space="0" w:color="auto"/>
              <w:bottom w:val="single" w:sz="4" w:space="0" w:color="auto"/>
              <w:right w:val="single" w:sz="4" w:space="0" w:color="auto"/>
            </w:tcBorders>
            <w:vAlign w:val="center"/>
            <w:hideMark/>
          </w:tcPr>
          <w:p w14:paraId="7FEFD97D" w14:textId="77777777" w:rsidR="00D27BCB" w:rsidRPr="005563FF" w:rsidRDefault="00D27BCB" w:rsidP="001E7D30">
            <w:pPr>
              <w:rPr>
                <w:szCs w:val="24"/>
                <w:lang w:eastAsia="lt-LT"/>
              </w:rPr>
            </w:pPr>
            <w:r w:rsidRPr="005563FF">
              <w:rPr>
                <w:szCs w:val="24"/>
                <w:lang w:eastAsia="lt-LT"/>
              </w:rPr>
              <w:t>6.2. Užduotys iš esmės įvykdytos arba viena neįvykdyta pagal sutartus vertinimo rodiklius</w:t>
            </w:r>
          </w:p>
        </w:tc>
        <w:tc>
          <w:tcPr>
            <w:tcW w:w="2268" w:type="dxa"/>
            <w:tcBorders>
              <w:top w:val="single" w:sz="4" w:space="0" w:color="auto"/>
              <w:left w:val="single" w:sz="4" w:space="0" w:color="auto"/>
              <w:bottom w:val="single" w:sz="4" w:space="0" w:color="auto"/>
              <w:right w:val="single" w:sz="4" w:space="0" w:color="auto"/>
            </w:tcBorders>
            <w:vAlign w:val="center"/>
            <w:hideMark/>
          </w:tcPr>
          <w:p w14:paraId="2F7791AA" w14:textId="77777777" w:rsidR="00D27BCB" w:rsidRPr="005563FF" w:rsidRDefault="00D27BCB" w:rsidP="001E7D30">
            <w:pPr>
              <w:ind w:right="340"/>
              <w:jc w:val="right"/>
              <w:rPr>
                <w:szCs w:val="24"/>
                <w:lang w:eastAsia="lt-LT"/>
              </w:rPr>
            </w:pPr>
            <w:r w:rsidRPr="005563FF">
              <w:rPr>
                <w:szCs w:val="24"/>
                <w:lang w:eastAsia="lt-LT"/>
              </w:rPr>
              <w:t xml:space="preserve">Gerai </w:t>
            </w:r>
            <w:r w:rsidRPr="005563FF">
              <w:rPr>
                <w:rFonts w:ascii="Segoe UI Symbol" w:eastAsia="MS Gothic" w:hAnsi="Segoe UI Symbol" w:cs="Segoe UI Symbol"/>
                <w:szCs w:val="24"/>
                <w:lang w:eastAsia="lt-LT"/>
              </w:rPr>
              <w:t>☐</w:t>
            </w:r>
          </w:p>
        </w:tc>
      </w:tr>
      <w:tr w:rsidR="00D27BCB" w14:paraId="7658A13D" w14:textId="77777777" w:rsidTr="001E7D30">
        <w:trPr>
          <w:trHeight w:val="23"/>
        </w:trPr>
        <w:tc>
          <w:tcPr>
            <w:tcW w:w="7230" w:type="dxa"/>
            <w:tcBorders>
              <w:top w:val="single" w:sz="4" w:space="0" w:color="auto"/>
              <w:left w:val="single" w:sz="4" w:space="0" w:color="auto"/>
              <w:bottom w:val="single" w:sz="4" w:space="0" w:color="auto"/>
              <w:right w:val="single" w:sz="4" w:space="0" w:color="auto"/>
            </w:tcBorders>
            <w:vAlign w:val="center"/>
            <w:hideMark/>
          </w:tcPr>
          <w:p w14:paraId="5E78AB7B" w14:textId="77777777" w:rsidR="00D27BCB" w:rsidRPr="005563FF" w:rsidRDefault="00D27BCB" w:rsidP="001E7D30">
            <w:pPr>
              <w:rPr>
                <w:szCs w:val="24"/>
                <w:lang w:eastAsia="lt-LT"/>
              </w:rPr>
            </w:pPr>
            <w:r w:rsidRPr="005563FF">
              <w:rPr>
                <w:szCs w:val="24"/>
                <w:lang w:eastAsia="lt-LT"/>
              </w:rPr>
              <w:t>6.3. Įvykdyta ne mažiau kaip pusė užduočių pagal sutartus vertinimo rodiklius</w:t>
            </w:r>
          </w:p>
        </w:tc>
        <w:tc>
          <w:tcPr>
            <w:tcW w:w="2268" w:type="dxa"/>
            <w:tcBorders>
              <w:top w:val="single" w:sz="4" w:space="0" w:color="auto"/>
              <w:left w:val="single" w:sz="4" w:space="0" w:color="auto"/>
              <w:bottom w:val="single" w:sz="4" w:space="0" w:color="auto"/>
              <w:right w:val="single" w:sz="4" w:space="0" w:color="auto"/>
            </w:tcBorders>
            <w:vAlign w:val="center"/>
            <w:hideMark/>
          </w:tcPr>
          <w:p w14:paraId="56578365" w14:textId="77777777" w:rsidR="00D27BCB" w:rsidRPr="005563FF" w:rsidRDefault="00D27BCB" w:rsidP="001E7D30">
            <w:pPr>
              <w:ind w:right="340"/>
              <w:jc w:val="right"/>
              <w:rPr>
                <w:szCs w:val="24"/>
                <w:lang w:eastAsia="lt-LT"/>
              </w:rPr>
            </w:pPr>
            <w:r w:rsidRPr="005563FF">
              <w:rPr>
                <w:szCs w:val="24"/>
                <w:lang w:eastAsia="lt-LT"/>
              </w:rPr>
              <w:t xml:space="preserve">Patenkinamai </w:t>
            </w:r>
            <w:r w:rsidRPr="005563FF">
              <w:rPr>
                <w:rFonts w:ascii="Segoe UI Symbol" w:eastAsia="MS Gothic" w:hAnsi="Segoe UI Symbol" w:cs="Segoe UI Symbol"/>
                <w:szCs w:val="24"/>
                <w:lang w:eastAsia="lt-LT"/>
              </w:rPr>
              <w:t>☐</w:t>
            </w:r>
          </w:p>
        </w:tc>
      </w:tr>
      <w:tr w:rsidR="00D27BCB" w14:paraId="2DD2923C" w14:textId="77777777" w:rsidTr="001E7D30">
        <w:trPr>
          <w:trHeight w:val="23"/>
        </w:trPr>
        <w:tc>
          <w:tcPr>
            <w:tcW w:w="7230" w:type="dxa"/>
            <w:tcBorders>
              <w:top w:val="single" w:sz="4" w:space="0" w:color="auto"/>
              <w:left w:val="single" w:sz="4" w:space="0" w:color="auto"/>
              <w:bottom w:val="single" w:sz="4" w:space="0" w:color="auto"/>
              <w:right w:val="single" w:sz="4" w:space="0" w:color="auto"/>
            </w:tcBorders>
            <w:vAlign w:val="center"/>
            <w:hideMark/>
          </w:tcPr>
          <w:p w14:paraId="412EA269" w14:textId="77777777" w:rsidR="00D27BCB" w:rsidRPr="005563FF" w:rsidRDefault="00D27BCB" w:rsidP="001E7D30">
            <w:pPr>
              <w:rPr>
                <w:szCs w:val="24"/>
                <w:lang w:eastAsia="lt-LT"/>
              </w:rPr>
            </w:pPr>
            <w:r w:rsidRPr="005563FF">
              <w:rPr>
                <w:szCs w:val="24"/>
                <w:lang w:eastAsia="lt-LT"/>
              </w:rPr>
              <w:t>6.4. Pusė ar daugiau užduotys neįvykdyta pagal sutartus vertinimo rodiklius</w:t>
            </w:r>
          </w:p>
        </w:tc>
        <w:tc>
          <w:tcPr>
            <w:tcW w:w="2268" w:type="dxa"/>
            <w:tcBorders>
              <w:top w:val="single" w:sz="4" w:space="0" w:color="auto"/>
              <w:left w:val="single" w:sz="4" w:space="0" w:color="auto"/>
              <w:bottom w:val="single" w:sz="4" w:space="0" w:color="auto"/>
              <w:right w:val="single" w:sz="4" w:space="0" w:color="auto"/>
            </w:tcBorders>
            <w:vAlign w:val="center"/>
            <w:hideMark/>
          </w:tcPr>
          <w:p w14:paraId="35197CB9" w14:textId="77777777" w:rsidR="00D27BCB" w:rsidRPr="005563FF" w:rsidRDefault="00D27BCB" w:rsidP="001E7D30">
            <w:pPr>
              <w:ind w:right="340"/>
              <w:jc w:val="right"/>
              <w:rPr>
                <w:szCs w:val="24"/>
                <w:lang w:eastAsia="lt-LT"/>
              </w:rPr>
            </w:pPr>
            <w:r w:rsidRPr="005563FF">
              <w:rPr>
                <w:szCs w:val="24"/>
                <w:lang w:eastAsia="lt-LT"/>
              </w:rPr>
              <w:t xml:space="preserve">Nepatenkinamai </w:t>
            </w:r>
            <w:r w:rsidRPr="005563FF">
              <w:rPr>
                <w:rFonts w:ascii="Segoe UI Symbol" w:eastAsia="MS Gothic" w:hAnsi="Segoe UI Symbol" w:cs="Segoe UI Symbol"/>
                <w:szCs w:val="24"/>
                <w:lang w:eastAsia="lt-LT"/>
              </w:rPr>
              <w:t>☐</w:t>
            </w:r>
          </w:p>
        </w:tc>
      </w:tr>
    </w:tbl>
    <w:p w14:paraId="0240D726" w14:textId="77777777" w:rsidR="00D27BCB" w:rsidRDefault="00D27BCB" w:rsidP="001530CF">
      <w:pPr>
        <w:rPr>
          <w:sz w:val="22"/>
          <w:szCs w:val="22"/>
          <w:lang w:eastAsia="lt-LT"/>
        </w:rPr>
      </w:pPr>
    </w:p>
    <w:p w14:paraId="0C8A8DFF" w14:textId="77777777" w:rsidR="00D27BCB" w:rsidRDefault="00D27BCB" w:rsidP="00D27BCB">
      <w:pPr>
        <w:tabs>
          <w:tab w:val="left" w:pos="284"/>
          <w:tab w:val="left" w:pos="426"/>
        </w:tabs>
        <w:jc w:val="both"/>
        <w:rPr>
          <w:b/>
          <w:szCs w:val="24"/>
          <w:lang w:eastAsia="lt-LT"/>
        </w:rPr>
      </w:pPr>
      <w:r>
        <w:rPr>
          <w:b/>
          <w:szCs w:val="24"/>
          <w:lang w:eastAsia="lt-LT"/>
        </w:rPr>
        <w:t>7.</w:t>
      </w:r>
      <w:r>
        <w:rPr>
          <w:b/>
          <w:szCs w:val="24"/>
          <w:lang w:eastAsia="lt-LT"/>
        </w:rPr>
        <w:tab/>
        <w:t>Kompetencijos, kurias norėtų tobulinti</w:t>
      </w:r>
    </w:p>
    <w:tbl>
      <w:tblPr>
        <w:tblW w:w="938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85"/>
      </w:tblGrid>
      <w:tr w:rsidR="00D27BCB" w14:paraId="61563663" w14:textId="77777777" w:rsidTr="001E7D30">
        <w:tc>
          <w:tcPr>
            <w:tcW w:w="9385" w:type="dxa"/>
            <w:tcBorders>
              <w:top w:val="single" w:sz="4" w:space="0" w:color="auto"/>
              <w:left w:val="single" w:sz="4" w:space="0" w:color="auto"/>
              <w:bottom w:val="single" w:sz="4" w:space="0" w:color="auto"/>
              <w:right w:val="single" w:sz="4" w:space="0" w:color="auto"/>
            </w:tcBorders>
            <w:hideMark/>
          </w:tcPr>
          <w:p w14:paraId="3A76242A" w14:textId="678169F2" w:rsidR="00D27BCB" w:rsidRDefault="00D27BCB" w:rsidP="004D46AF">
            <w:pPr>
              <w:jc w:val="both"/>
              <w:rPr>
                <w:szCs w:val="24"/>
                <w:lang w:eastAsia="lt-LT"/>
              </w:rPr>
            </w:pPr>
            <w:r>
              <w:rPr>
                <w:szCs w:val="24"/>
                <w:lang w:eastAsia="lt-LT"/>
              </w:rPr>
              <w:t>7.1.</w:t>
            </w:r>
            <w:r w:rsidR="00832A2A">
              <w:rPr>
                <w:szCs w:val="24"/>
                <w:lang w:eastAsia="lt-LT"/>
              </w:rPr>
              <w:t xml:space="preserve"> </w:t>
            </w:r>
            <w:r w:rsidR="00950620">
              <w:rPr>
                <w:szCs w:val="24"/>
                <w:lang w:eastAsia="lt-LT"/>
              </w:rPr>
              <w:t>Kokybės vadybos sistemų diegimo</w:t>
            </w:r>
            <w:r w:rsidR="00804806">
              <w:rPr>
                <w:szCs w:val="24"/>
                <w:lang w:eastAsia="lt-LT"/>
              </w:rPr>
              <w:t>.</w:t>
            </w:r>
          </w:p>
        </w:tc>
      </w:tr>
      <w:tr w:rsidR="00D27BCB" w14:paraId="71A51140" w14:textId="77777777" w:rsidTr="001E7D30">
        <w:tc>
          <w:tcPr>
            <w:tcW w:w="9385" w:type="dxa"/>
            <w:tcBorders>
              <w:top w:val="single" w:sz="4" w:space="0" w:color="auto"/>
              <w:left w:val="single" w:sz="4" w:space="0" w:color="auto"/>
              <w:bottom w:val="single" w:sz="4" w:space="0" w:color="auto"/>
              <w:right w:val="single" w:sz="4" w:space="0" w:color="auto"/>
            </w:tcBorders>
            <w:hideMark/>
          </w:tcPr>
          <w:p w14:paraId="43716E66" w14:textId="6ACA5AE1" w:rsidR="00D27BCB" w:rsidRDefault="00D27BCB" w:rsidP="004D46AF">
            <w:pPr>
              <w:jc w:val="both"/>
              <w:rPr>
                <w:szCs w:val="24"/>
                <w:lang w:eastAsia="lt-LT"/>
              </w:rPr>
            </w:pPr>
            <w:r>
              <w:rPr>
                <w:szCs w:val="24"/>
                <w:lang w:eastAsia="lt-LT"/>
              </w:rPr>
              <w:t>7.2.</w:t>
            </w:r>
            <w:r w:rsidR="001530CF">
              <w:rPr>
                <w:szCs w:val="24"/>
                <w:lang w:eastAsia="lt-LT"/>
              </w:rPr>
              <w:t xml:space="preserve"> </w:t>
            </w:r>
            <w:r w:rsidR="00950620">
              <w:rPr>
                <w:szCs w:val="24"/>
                <w:lang w:eastAsia="lt-LT"/>
              </w:rPr>
              <w:t>Išteklių valdymo</w:t>
            </w:r>
            <w:r w:rsidR="00804806">
              <w:rPr>
                <w:szCs w:val="24"/>
                <w:lang w:eastAsia="lt-LT"/>
              </w:rPr>
              <w:t>.</w:t>
            </w:r>
          </w:p>
        </w:tc>
      </w:tr>
    </w:tbl>
    <w:p w14:paraId="3F0C372C" w14:textId="77777777" w:rsidR="006A64BB" w:rsidRDefault="006A64BB" w:rsidP="00782754"/>
    <w:p w14:paraId="4E953751" w14:textId="77777777" w:rsidR="005563FF" w:rsidRDefault="005563FF" w:rsidP="00782754">
      <w:pPr>
        <w:jc w:val="center"/>
        <w:rPr>
          <w:b/>
          <w:szCs w:val="24"/>
          <w:lang w:eastAsia="lt-LT"/>
        </w:rPr>
      </w:pPr>
    </w:p>
    <w:p w14:paraId="10988211" w14:textId="77777777" w:rsidR="005563FF" w:rsidRDefault="005563FF" w:rsidP="00782754">
      <w:pPr>
        <w:jc w:val="center"/>
        <w:rPr>
          <w:b/>
          <w:szCs w:val="24"/>
          <w:lang w:eastAsia="lt-LT"/>
        </w:rPr>
      </w:pPr>
    </w:p>
    <w:p w14:paraId="497C1D55" w14:textId="4D78065A" w:rsidR="00782754" w:rsidRDefault="00782754" w:rsidP="00782754">
      <w:pPr>
        <w:jc w:val="center"/>
        <w:rPr>
          <w:b/>
          <w:szCs w:val="24"/>
          <w:lang w:eastAsia="lt-LT"/>
        </w:rPr>
      </w:pPr>
      <w:r>
        <w:rPr>
          <w:b/>
          <w:szCs w:val="24"/>
          <w:lang w:eastAsia="lt-LT"/>
        </w:rPr>
        <w:t>V SKYRIUS</w:t>
      </w:r>
    </w:p>
    <w:p w14:paraId="397E1022" w14:textId="77777777" w:rsidR="00782754" w:rsidRDefault="00782754" w:rsidP="00782754">
      <w:pPr>
        <w:jc w:val="center"/>
        <w:rPr>
          <w:b/>
          <w:szCs w:val="24"/>
          <w:lang w:eastAsia="lt-LT"/>
        </w:rPr>
      </w:pPr>
      <w:r>
        <w:rPr>
          <w:b/>
          <w:szCs w:val="24"/>
          <w:lang w:eastAsia="lt-LT"/>
        </w:rPr>
        <w:t>KITŲ METŲ VEIKLOS UŽDUOTYS, REZULTATAI IR RODIKLIAI</w:t>
      </w:r>
    </w:p>
    <w:p w14:paraId="343DC26B" w14:textId="77777777" w:rsidR="00782754" w:rsidRDefault="00782754" w:rsidP="00782754">
      <w:pPr>
        <w:tabs>
          <w:tab w:val="left" w:pos="6237"/>
          <w:tab w:val="right" w:pos="8306"/>
        </w:tabs>
        <w:jc w:val="center"/>
        <w:rPr>
          <w:color w:val="000000"/>
          <w:sz w:val="22"/>
          <w:szCs w:val="22"/>
        </w:rPr>
      </w:pPr>
    </w:p>
    <w:p w14:paraId="23F73EBB" w14:textId="446B3507" w:rsidR="0014283E" w:rsidRPr="002514B3" w:rsidRDefault="0014283E" w:rsidP="002514B3">
      <w:pPr>
        <w:tabs>
          <w:tab w:val="left" w:pos="284"/>
          <w:tab w:val="left" w:pos="567"/>
        </w:tabs>
        <w:rPr>
          <w:b/>
          <w:szCs w:val="24"/>
          <w:lang w:eastAsia="lt-LT"/>
        </w:rPr>
      </w:pPr>
      <w:r>
        <w:rPr>
          <w:b/>
          <w:szCs w:val="24"/>
          <w:lang w:eastAsia="lt-LT"/>
        </w:rPr>
        <w:t>8.</w:t>
      </w:r>
      <w:r>
        <w:rPr>
          <w:b/>
          <w:szCs w:val="24"/>
          <w:lang w:eastAsia="lt-LT"/>
        </w:rPr>
        <w:tab/>
        <w:t>Kitų metų užduotys</w:t>
      </w:r>
    </w:p>
    <w:tbl>
      <w:tblPr>
        <w:tblW w:w="938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97"/>
        <w:gridCol w:w="2977"/>
        <w:gridCol w:w="4111"/>
      </w:tblGrid>
      <w:tr w:rsidR="0014283E" w14:paraId="71150E7E" w14:textId="77777777" w:rsidTr="00873D22">
        <w:tc>
          <w:tcPr>
            <w:tcW w:w="2297" w:type="dxa"/>
            <w:tcBorders>
              <w:top w:val="single" w:sz="4" w:space="0" w:color="auto"/>
              <w:left w:val="single" w:sz="4" w:space="0" w:color="auto"/>
              <w:bottom w:val="single" w:sz="4" w:space="0" w:color="auto"/>
              <w:right w:val="single" w:sz="4" w:space="0" w:color="auto"/>
            </w:tcBorders>
            <w:vAlign w:val="center"/>
            <w:hideMark/>
          </w:tcPr>
          <w:p w14:paraId="5F2E5643" w14:textId="77777777" w:rsidR="0014283E" w:rsidRDefault="0014283E" w:rsidP="006F22E4">
            <w:pPr>
              <w:spacing w:line="254" w:lineRule="auto"/>
              <w:jc w:val="center"/>
              <w:rPr>
                <w:szCs w:val="24"/>
                <w:lang w:eastAsia="lt-LT"/>
              </w:rPr>
            </w:pPr>
            <w:r>
              <w:rPr>
                <w:szCs w:val="24"/>
                <w:lang w:eastAsia="lt-LT"/>
              </w:rPr>
              <w:t>Užduotys</w:t>
            </w:r>
          </w:p>
        </w:tc>
        <w:tc>
          <w:tcPr>
            <w:tcW w:w="2977" w:type="dxa"/>
            <w:tcBorders>
              <w:top w:val="single" w:sz="4" w:space="0" w:color="auto"/>
              <w:left w:val="single" w:sz="4" w:space="0" w:color="auto"/>
              <w:bottom w:val="single" w:sz="4" w:space="0" w:color="auto"/>
              <w:right w:val="single" w:sz="4" w:space="0" w:color="auto"/>
            </w:tcBorders>
            <w:vAlign w:val="center"/>
            <w:hideMark/>
          </w:tcPr>
          <w:p w14:paraId="0FB02960" w14:textId="77777777" w:rsidR="0014283E" w:rsidRDefault="0014283E" w:rsidP="006F22E4">
            <w:pPr>
              <w:spacing w:line="254" w:lineRule="auto"/>
              <w:jc w:val="center"/>
              <w:rPr>
                <w:szCs w:val="24"/>
                <w:lang w:eastAsia="lt-LT"/>
              </w:rPr>
            </w:pPr>
            <w:r>
              <w:rPr>
                <w:szCs w:val="24"/>
                <w:lang w:eastAsia="lt-LT"/>
              </w:rPr>
              <w:t>Siektini rezultatai</w:t>
            </w:r>
          </w:p>
        </w:tc>
        <w:tc>
          <w:tcPr>
            <w:tcW w:w="4111" w:type="dxa"/>
            <w:tcBorders>
              <w:top w:val="single" w:sz="4" w:space="0" w:color="auto"/>
              <w:left w:val="single" w:sz="4" w:space="0" w:color="auto"/>
              <w:bottom w:val="single" w:sz="4" w:space="0" w:color="auto"/>
              <w:right w:val="single" w:sz="4" w:space="0" w:color="auto"/>
            </w:tcBorders>
            <w:vAlign w:val="center"/>
            <w:hideMark/>
          </w:tcPr>
          <w:p w14:paraId="743003F7" w14:textId="795516FE" w:rsidR="0014283E" w:rsidRDefault="0014283E" w:rsidP="00585E5E">
            <w:pPr>
              <w:spacing w:line="254" w:lineRule="auto"/>
              <w:jc w:val="center"/>
              <w:rPr>
                <w:szCs w:val="24"/>
                <w:lang w:eastAsia="lt-LT"/>
              </w:rPr>
            </w:pPr>
            <w:r>
              <w:rPr>
                <w:szCs w:val="24"/>
                <w:lang w:eastAsia="lt-LT"/>
              </w:rPr>
              <w:t xml:space="preserve">Rezultatų vertinimo rodikliai </w:t>
            </w:r>
          </w:p>
        </w:tc>
      </w:tr>
      <w:tr w:rsidR="0014283E" w14:paraId="0CAFD99A" w14:textId="77777777" w:rsidTr="00873D22">
        <w:trPr>
          <w:trHeight w:val="1544"/>
        </w:trPr>
        <w:tc>
          <w:tcPr>
            <w:tcW w:w="2297" w:type="dxa"/>
            <w:vMerge w:val="restart"/>
            <w:tcBorders>
              <w:top w:val="single" w:sz="4" w:space="0" w:color="auto"/>
              <w:left w:val="single" w:sz="4" w:space="0" w:color="auto"/>
              <w:bottom w:val="single" w:sz="4" w:space="0" w:color="auto"/>
              <w:right w:val="single" w:sz="4" w:space="0" w:color="auto"/>
            </w:tcBorders>
            <w:hideMark/>
          </w:tcPr>
          <w:p w14:paraId="4FD9EA0A" w14:textId="77777777" w:rsidR="0014283E" w:rsidRDefault="0014283E" w:rsidP="006F22E4">
            <w:pPr>
              <w:spacing w:line="254" w:lineRule="atLeast"/>
              <w:rPr>
                <w:b/>
                <w:szCs w:val="24"/>
                <w:lang w:eastAsia="lt-LT"/>
              </w:rPr>
            </w:pPr>
            <w:r>
              <w:rPr>
                <w:b/>
                <w:szCs w:val="24"/>
                <w:lang w:eastAsia="lt-LT"/>
              </w:rPr>
              <w:t>Asmenybės ūgtis</w:t>
            </w:r>
          </w:p>
          <w:p w14:paraId="75F45B9E" w14:textId="77777777" w:rsidR="0014283E" w:rsidRDefault="0014283E" w:rsidP="006F22E4">
            <w:pPr>
              <w:spacing w:line="254" w:lineRule="auto"/>
              <w:rPr>
                <w:szCs w:val="24"/>
                <w:lang w:eastAsia="lt-LT"/>
              </w:rPr>
            </w:pPr>
            <w:r>
              <w:rPr>
                <w:szCs w:val="24"/>
                <w:lang w:eastAsia="lt-LT"/>
              </w:rPr>
              <w:t>8.1. Siekti  kiekvieno vaiko asmeninės pažangos.</w:t>
            </w:r>
          </w:p>
        </w:tc>
        <w:tc>
          <w:tcPr>
            <w:tcW w:w="2977" w:type="dxa"/>
            <w:tcBorders>
              <w:top w:val="single" w:sz="4" w:space="0" w:color="auto"/>
              <w:left w:val="single" w:sz="4" w:space="0" w:color="auto"/>
              <w:bottom w:val="single" w:sz="4" w:space="0" w:color="auto"/>
              <w:right w:val="single" w:sz="4" w:space="0" w:color="auto"/>
            </w:tcBorders>
          </w:tcPr>
          <w:p w14:paraId="3A6BC25F" w14:textId="77777777" w:rsidR="0014283E" w:rsidRDefault="0014283E" w:rsidP="006F22E4">
            <w:pPr>
              <w:spacing w:line="254" w:lineRule="auto"/>
              <w:rPr>
                <w:szCs w:val="24"/>
                <w:lang w:eastAsia="lt-LT"/>
              </w:rPr>
            </w:pPr>
          </w:p>
          <w:p w14:paraId="530C87A9" w14:textId="77777777" w:rsidR="0014283E" w:rsidRDefault="0014283E" w:rsidP="006F22E4">
            <w:pPr>
              <w:spacing w:line="254" w:lineRule="auto"/>
              <w:rPr>
                <w:szCs w:val="24"/>
                <w:lang w:eastAsia="lt-LT"/>
              </w:rPr>
            </w:pPr>
            <w:r>
              <w:rPr>
                <w:szCs w:val="24"/>
                <w:lang w:eastAsia="lt-LT"/>
              </w:rPr>
              <w:t xml:space="preserve">8.1.1. Pagerinti vaikų individualius gebėjimus  atitinkantys ugdymo(si) pasiekimai, stebima nuolatinė ugdymo(si) pažanga. </w:t>
            </w:r>
          </w:p>
        </w:tc>
        <w:tc>
          <w:tcPr>
            <w:tcW w:w="4111" w:type="dxa"/>
            <w:tcBorders>
              <w:top w:val="single" w:sz="4" w:space="0" w:color="auto"/>
              <w:left w:val="single" w:sz="4" w:space="0" w:color="auto"/>
              <w:bottom w:val="single" w:sz="4" w:space="0" w:color="auto"/>
              <w:right w:val="single" w:sz="4" w:space="0" w:color="auto"/>
            </w:tcBorders>
          </w:tcPr>
          <w:p w14:paraId="22BD2D5F" w14:textId="77777777" w:rsidR="0014283E" w:rsidRDefault="0014283E" w:rsidP="006F22E4">
            <w:pPr>
              <w:pStyle w:val="Betarp"/>
              <w:spacing w:line="254" w:lineRule="auto"/>
              <w:rPr>
                <w:rFonts w:ascii="Times New Roman" w:hAnsi="Times New Roman" w:cs="Times New Roman"/>
                <w:sz w:val="24"/>
                <w:szCs w:val="24"/>
                <w:lang w:eastAsia="lt-LT"/>
              </w:rPr>
            </w:pPr>
          </w:p>
          <w:p w14:paraId="4E825A38" w14:textId="77777777" w:rsidR="0014283E" w:rsidRDefault="0014283E" w:rsidP="006F22E4">
            <w:pPr>
              <w:pStyle w:val="Betarp"/>
              <w:spacing w:line="254" w:lineRule="auto"/>
              <w:rPr>
                <w:rFonts w:ascii="Times New Roman" w:hAnsi="Times New Roman" w:cs="Times New Roman"/>
                <w:sz w:val="24"/>
                <w:szCs w:val="24"/>
                <w:lang w:eastAsia="lt-LT"/>
              </w:rPr>
            </w:pPr>
            <w:r>
              <w:rPr>
                <w:rFonts w:ascii="Times New Roman" w:hAnsi="Times New Roman" w:cs="Times New Roman"/>
                <w:sz w:val="24"/>
                <w:szCs w:val="24"/>
                <w:lang w:eastAsia="lt-LT"/>
              </w:rPr>
              <w:t>8.1.1.1. Atliekamas nuolatinis vaikų pasiekimų ir pažangos stebėjimas, fiksavimas, analizavimas. Rezultatai aptariami  metodinėse grupėse, Vaiko gerovės komisijoje, individualiai su tėvais.</w:t>
            </w:r>
          </w:p>
          <w:p w14:paraId="79CC05D5" w14:textId="77777777" w:rsidR="0014283E" w:rsidRDefault="0014283E" w:rsidP="006F22E4">
            <w:pPr>
              <w:pStyle w:val="Betarp"/>
              <w:spacing w:line="254" w:lineRule="auto"/>
              <w:rPr>
                <w:rFonts w:ascii="Times New Roman" w:hAnsi="Times New Roman" w:cs="Times New Roman"/>
                <w:sz w:val="24"/>
                <w:szCs w:val="24"/>
                <w:lang w:eastAsia="lt-LT"/>
              </w:rPr>
            </w:pPr>
          </w:p>
          <w:p w14:paraId="2308C75F" w14:textId="77777777" w:rsidR="0014283E" w:rsidRDefault="0014283E" w:rsidP="006F22E4">
            <w:pPr>
              <w:pStyle w:val="Betarp"/>
              <w:spacing w:line="254" w:lineRule="auto"/>
              <w:rPr>
                <w:rFonts w:ascii="Times New Roman" w:hAnsi="Times New Roman" w:cs="Times New Roman"/>
                <w:sz w:val="24"/>
                <w:szCs w:val="24"/>
                <w:lang w:eastAsia="lt-LT"/>
              </w:rPr>
            </w:pPr>
            <w:r>
              <w:rPr>
                <w:rFonts w:ascii="Times New Roman" w:hAnsi="Times New Roman" w:cs="Times New Roman"/>
                <w:sz w:val="24"/>
                <w:szCs w:val="24"/>
                <w:lang w:eastAsia="lt-LT"/>
              </w:rPr>
              <w:t>8.1.1.2. 5-7 metų vaikai dalyvauja savo individualios pažangos įsivertinime.</w:t>
            </w:r>
          </w:p>
          <w:p w14:paraId="22D55F41" w14:textId="77777777" w:rsidR="0014283E" w:rsidRDefault="0014283E" w:rsidP="006F22E4">
            <w:pPr>
              <w:pStyle w:val="Betarp"/>
              <w:spacing w:line="254" w:lineRule="auto"/>
              <w:rPr>
                <w:rFonts w:ascii="Times New Roman" w:hAnsi="Times New Roman" w:cs="Times New Roman"/>
                <w:sz w:val="24"/>
                <w:szCs w:val="24"/>
                <w:lang w:eastAsia="lt-LT"/>
              </w:rPr>
            </w:pPr>
          </w:p>
          <w:p w14:paraId="6EB40EFC" w14:textId="77777777" w:rsidR="0014283E" w:rsidRDefault="0014283E" w:rsidP="006F22E4">
            <w:pPr>
              <w:pStyle w:val="Betarp"/>
              <w:spacing w:line="254" w:lineRule="auto"/>
              <w:rPr>
                <w:rFonts w:ascii="Times New Roman" w:hAnsi="Times New Roman" w:cs="Times New Roman"/>
                <w:sz w:val="24"/>
                <w:szCs w:val="24"/>
                <w:lang w:eastAsia="lt-LT"/>
              </w:rPr>
            </w:pPr>
            <w:r>
              <w:rPr>
                <w:rFonts w:ascii="Times New Roman" w:hAnsi="Times New Roman" w:cs="Times New Roman"/>
                <w:sz w:val="24"/>
                <w:szCs w:val="24"/>
                <w:lang w:eastAsia="lt-LT"/>
              </w:rPr>
              <w:t>8.1.1.3. Padaryta pažanga visose ugdymo srityse ne mažiau kaip 0,5 žingsnio.</w:t>
            </w:r>
          </w:p>
        </w:tc>
      </w:tr>
      <w:tr w:rsidR="0014283E" w14:paraId="30769AD5" w14:textId="77777777" w:rsidTr="00873D22">
        <w:trPr>
          <w:trHeight w:val="573"/>
        </w:trPr>
        <w:tc>
          <w:tcPr>
            <w:tcW w:w="2297" w:type="dxa"/>
            <w:vMerge/>
            <w:tcBorders>
              <w:top w:val="single" w:sz="4" w:space="0" w:color="auto"/>
              <w:left w:val="single" w:sz="4" w:space="0" w:color="auto"/>
              <w:bottom w:val="single" w:sz="4" w:space="0" w:color="auto"/>
              <w:right w:val="single" w:sz="4" w:space="0" w:color="auto"/>
            </w:tcBorders>
            <w:vAlign w:val="center"/>
            <w:hideMark/>
          </w:tcPr>
          <w:p w14:paraId="513BACC1" w14:textId="77777777" w:rsidR="0014283E" w:rsidRDefault="0014283E" w:rsidP="006F22E4">
            <w:pPr>
              <w:spacing w:line="256" w:lineRule="auto"/>
              <w:rPr>
                <w:szCs w:val="24"/>
                <w:lang w:eastAsia="lt-LT"/>
              </w:rPr>
            </w:pPr>
          </w:p>
        </w:tc>
        <w:tc>
          <w:tcPr>
            <w:tcW w:w="2977" w:type="dxa"/>
            <w:tcBorders>
              <w:top w:val="single" w:sz="4" w:space="0" w:color="auto"/>
              <w:left w:val="single" w:sz="4" w:space="0" w:color="auto"/>
              <w:bottom w:val="single" w:sz="4" w:space="0" w:color="auto"/>
              <w:right w:val="single" w:sz="4" w:space="0" w:color="auto"/>
            </w:tcBorders>
          </w:tcPr>
          <w:p w14:paraId="795F50B6" w14:textId="77777777" w:rsidR="0014283E" w:rsidRDefault="0014283E" w:rsidP="006F22E4">
            <w:pPr>
              <w:pStyle w:val="Betarp"/>
              <w:spacing w:line="256" w:lineRule="auto"/>
              <w:rPr>
                <w:rFonts w:ascii="Times New Roman" w:hAnsi="Times New Roman" w:cs="Times New Roman"/>
                <w:sz w:val="24"/>
                <w:szCs w:val="24"/>
              </w:rPr>
            </w:pPr>
            <w:r>
              <w:rPr>
                <w:rFonts w:ascii="Times New Roman" w:hAnsi="Times New Roman" w:cs="Times New Roman"/>
                <w:sz w:val="24"/>
                <w:szCs w:val="24"/>
              </w:rPr>
              <w:t>8.1.2.Įgyvendinamos priemonės, sudarančios sąlygas kiekvieno vaiko asmeninei pažangai.</w:t>
            </w:r>
          </w:p>
          <w:p w14:paraId="58A845D6" w14:textId="77777777" w:rsidR="0014283E" w:rsidRDefault="0014283E" w:rsidP="006F22E4">
            <w:pPr>
              <w:spacing w:line="254" w:lineRule="auto"/>
              <w:rPr>
                <w:szCs w:val="24"/>
                <w:lang w:eastAsia="lt-LT"/>
              </w:rPr>
            </w:pPr>
          </w:p>
          <w:p w14:paraId="4A8BF5FD" w14:textId="77777777" w:rsidR="0014283E" w:rsidRDefault="0014283E" w:rsidP="006F22E4">
            <w:pPr>
              <w:spacing w:line="254" w:lineRule="auto"/>
              <w:rPr>
                <w:szCs w:val="24"/>
                <w:lang w:eastAsia="lt-LT"/>
              </w:rPr>
            </w:pPr>
          </w:p>
        </w:tc>
        <w:tc>
          <w:tcPr>
            <w:tcW w:w="4111" w:type="dxa"/>
            <w:tcBorders>
              <w:top w:val="single" w:sz="4" w:space="0" w:color="auto"/>
              <w:left w:val="single" w:sz="4" w:space="0" w:color="auto"/>
              <w:bottom w:val="single" w:sz="4" w:space="0" w:color="auto"/>
              <w:right w:val="single" w:sz="4" w:space="0" w:color="auto"/>
            </w:tcBorders>
          </w:tcPr>
          <w:p w14:paraId="7668BD2E" w14:textId="77777777" w:rsidR="0014283E" w:rsidRDefault="0014283E" w:rsidP="006F22E4">
            <w:pPr>
              <w:pStyle w:val="Betarp"/>
              <w:spacing w:line="254" w:lineRule="auto"/>
              <w:rPr>
                <w:rFonts w:ascii="Times New Roman" w:hAnsi="Times New Roman" w:cs="Times New Roman"/>
                <w:sz w:val="24"/>
                <w:szCs w:val="24"/>
                <w:lang w:eastAsia="lt-LT"/>
              </w:rPr>
            </w:pPr>
            <w:r>
              <w:rPr>
                <w:rFonts w:ascii="Times New Roman" w:hAnsi="Times New Roman" w:cs="Times New Roman"/>
                <w:sz w:val="24"/>
                <w:szCs w:val="24"/>
                <w:lang w:eastAsia="lt-LT"/>
              </w:rPr>
              <w:t>8.1.2.1. Kiekvienoje grupėje įgyvendinami projektai siekiant sustiprinti grupės vaikų pasiekimų  silpnąsias sritis.</w:t>
            </w:r>
          </w:p>
          <w:p w14:paraId="2B2E787C" w14:textId="77777777" w:rsidR="0014283E" w:rsidRDefault="0014283E" w:rsidP="006F22E4">
            <w:pPr>
              <w:pStyle w:val="Betarp"/>
              <w:spacing w:line="254" w:lineRule="auto"/>
              <w:rPr>
                <w:rFonts w:ascii="Times New Roman" w:hAnsi="Times New Roman" w:cs="Times New Roman"/>
                <w:sz w:val="24"/>
                <w:szCs w:val="24"/>
                <w:lang w:eastAsia="lt-LT"/>
              </w:rPr>
            </w:pPr>
          </w:p>
          <w:p w14:paraId="30D100BE" w14:textId="77777777" w:rsidR="0014283E" w:rsidRDefault="0014283E" w:rsidP="006F22E4">
            <w:pPr>
              <w:pStyle w:val="Betarp"/>
              <w:spacing w:line="254" w:lineRule="auto"/>
              <w:rPr>
                <w:rFonts w:ascii="Times New Roman" w:hAnsi="Times New Roman" w:cs="Times New Roman"/>
                <w:sz w:val="24"/>
                <w:szCs w:val="24"/>
                <w:lang w:eastAsia="lt-LT"/>
              </w:rPr>
            </w:pPr>
            <w:r>
              <w:rPr>
                <w:rFonts w:ascii="Times New Roman" w:hAnsi="Times New Roman" w:cs="Times New Roman"/>
                <w:sz w:val="24"/>
                <w:szCs w:val="24"/>
                <w:lang w:eastAsia="lt-LT"/>
              </w:rPr>
              <w:t>8.1.2.2. Visose 3-6 metų amžiaus vaikų grupėse į ugdymo turinį integruojamos STEAM veiklos.</w:t>
            </w:r>
          </w:p>
          <w:p w14:paraId="5D164EBD" w14:textId="77777777" w:rsidR="0014283E" w:rsidRDefault="0014283E" w:rsidP="006F22E4">
            <w:pPr>
              <w:pStyle w:val="Betarp"/>
              <w:spacing w:line="254" w:lineRule="auto"/>
              <w:rPr>
                <w:rFonts w:ascii="Times New Roman" w:hAnsi="Times New Roman" w:cs="Times New Roman"/>
                <w:sz w:val="24"/>
                <w:szCs w:val="24"/>
                <w:lang w:eastAsia="lt-LT"/>
              </w:rPr>
            </w:pPr>
          </w:p>
          <w:p w14:paraId="3BD7A112" w14:textId="77777777" w:rsidR="0014283E" w:rsidRDefault="0014283E" w:rsidP="006F22E4">
            <w:pPr>
              <w:pStyle w:val="Betarp"/>
              <w:spacing w:line="254" w:lineRule="auto"/>
              <w:rPr>
                <w:rFonts w:ascii="Times New Roman" w:hAnsi="Times New Roman" w:cs="Times New Roman"/>
                <w:sz w:val="24"/>
                <w:szCs w:val="24"/>
                <w:lang w:eastAsia="lt-LT"/>
              </w:rPr>
            </w:pPr>
            <w:r>
              <w:rPr>
                <w:rFonts w:ascii="Times New Roman" w:hAnsi="Times New Roman" w:cs="Times New Roman"/>
                <w:sz w:val="24"/>
                <w:szCs w:val="24"/>
                <w:lang w:eastAsia="lt-LT"/>
              </w:rPr>
              <w:t>8.1.2.3. Suorganizuoti  mokymai pedagogams pagal programą „Inovatyvus ikimokyklinis ugdymas. Kaip dirbti su ikimokyklinio ugdymo metodinės medžiagos priemonių rinkiniais?“ (pagal projektą „Inovacijos vaikų darželyje“). Visi pedagogai taiko įgytas žinias praktiškai.</w:t>
            </w:r>
          </w:p>
          <w:p w14:paraId="125BF094" w14:textId="77777777" w:rsidR="00873D22" w:rsidRDefault="00873D22" w:rsidP="006F22E4">
            <w:pPr>
              <w:pStyle w:val="Betarp"/>
              <w:spacing w:line="254" w:lineRule="auto"/>
              <w:rPr>
                <w:rFonts w:ascii="Times New Roman" w:hAnsi="Times New Roman" w:cs="Times New Roman"/>
                <w:sz w:val="24"/>
                <w:szCs w:val="24"/>
                <w:lang w:eastAsia="lt-LT"/>
              </w:rPr>
            </w:pPr>
          </w:p>
          <w:p w14:paraId="0B1B46C5" w14:textId="77777777" w:rsidR="0014283E" w:rsidRDefault="0014283E" w:rsidP="006F22E4">
            <w:pPr>
              <w:pStyle w:val="Betarp"/>
              <w:spacing w:line="254" w:lineRule="auto"/>
              <w:rPr>
                <w:rFonts w:ascii="Times New Roman" w:hAnsi="Times New Roman" w:cs="Times New Roman"/>
                <w:sz w:val="24"/>
                <w:szCs w:val="24"/>
                <w:lang w:eastAsia="lt-LT"/>
              </w:rPr>
            </w:pPr>
            <w:r>
              <w:rPr>
                <w:rFonts w:ascii="Times New Roman" w:hAnsi="Times New Roman" w:cs="Times New Roman"/>
                <w:sz w:val="24"/>
                <w:szCs w:val="24"/>
                <w:lang w:eastAsia="lt-LT"/>
              </w:rPr>
              <w:t>8.1.2.4. Patobulintas ugdomosios veiklos planavimas: planavimas grindžiamas vaikų pasiekimų lygiu ir pedagoginės veiklos refleksija, įtraukiami tėvai.</w:t>
            </w:r>
          </w:p>
        </w:tc>
      </w:tr>
      <w:tr w:rsidR="0014283E" w14:paraId="570287E9" w14:textId="77777777" w:rsidTr="00873D22">
        <w:tc>
          <w:tcPr>
            <w:tcW w:w="2297" w:type="dxa"/>
            <w:vMerge w:val="restart"/>
            <w:tcBorders>
              <w:top w:val="single" w:sz="4" w:space="0" w:color="auto"/>
              <w:left w:val="single" w:sz="4" w:space="0" w:color="auto"/>
              <w:bottom w:val="single" w:sz="4" w:space="0" w:color="auto"/>
              <w:right w:val="single" w:sz="4" w:space="0" w:color="auto"/>
            </w:tcBorders>
            <w:hideMark/>
          </w:tcPr>
          <w:p w14:paraId="511E97BF" w14:textId="77777777" w:rsidR="0014283E" w:rsidRDefault="0014283E" w:rsidP="006F22E4">
            <w:pPr>
              <w:spacing w:line="254" w:lineRule="atLeast"/>
              <w:rPr>
                <w:b/>
                <w:szCs w:val="24"/>
                <w:lang w:eastAsia="lt-LT"/>
              </w:rPr>
            </w:pPr>
            <w:r>
              <w:rPr>
                <w:b/>
                <w:szCs w:val="24"/>
                <w:lang w:eastAsia="lt-LT"/>
              </w:rPr>
              <w:t>Ugdymas(is)</w:t>
            </w:r>
          </w:p>
          <w:p w14:paraId="1DB06756" w14:textId="12EDB56F" w:rsidR="0014283E" w:rsidRDefault="0014283E" w:rsidP="006F22E4">
            <w:pPr>
              <w:pStyle w:val="Betarp"/>
              <w:spacing w:line="254" w:lineRule="auto"/>
              <w:rPr>
                <w:rFonts w:ascii="Times New Roman" w:hAnsi="Times New Roman" w:cs="Times New Roman"/>
                <w:sz w:val="24"/>
                <w:szCs w:val="24"/>
                <w:lang w:eastAsia="lt-LT"/>
              </w:rPr>
            </w:pPr>
            <w:r>
              <w:rPr>
                <w:rFonts w:ascii="Times New Roman" w:hAnsi="Times New Roman" w:cs="Times New Roman"/>
                <w:sz w:val="24"/>
                <w:szCs w:val="24"/>
                <w:lang w:eastAsia="lt-LT"/>
              </w:rPr>
              <w:t>8.2. Sudaryti sąlygas ugdymo turinio įvairovei.</w:t>
            </w:r>
          </w:p>
        </w:tc>
        <w:tc>
          <w:tcPr>
            <w:tcW w:w="2977" w:type="dxa"/>
            <w:tcBorders>
              <w:top w:val="single" w:sz="4" w:space="0" w:color="auto"/>
              <w:left w:val="single" w:sz="4" w:space="0" w:color="auto"/>
              <w:bottom w:val="single" w:sz="4" w:space="0" w:color="auto"/>
              <w:right w:val="single" w:sz="4" w:space="0" w:color="auto"/>
            </w:tcBorders>
          </w:tcPr>
          <w:p w14:paraId="137905C4" w14:textId="77777777" w:rsidR="0014283E" w:rsidRDefault="0014283E" w:rsidP="006F22E4">
            <w:pPr>
              <w:spacing w:line="254" w:lineRule="auto"/>
              <w:rPr>
                <w:szCs w:val="24"/>
                <w:lang w:eastAsia="lt-LT"/>
              </w:rPr>
            </w:pPr>
          </w:p>
          <w:p w14:paraId="24DEFA89" w14:textId="77777777" w:rsidR="0014283E" w:rsidRDefault="0014283E" w:rsidP="006F22E4">
            <w:pPr>
              <w:spacing w:line="254" w:lineRule="auto"/>
              <w:rPr>
                <w:szCs w:val="24"/>
                <w:lang w:eastAsia="lt-LT"/>
              </w:rPr>
            </w:pPr>
            <w:r>
              <w:rPr>
                <w:szCs w:val="24"/>
                <w:lang w:eastAsia="lt-LT"/>
              </w:rPr>
              <w:t>8.2.1. Suteikta sisteminga ir veiksminga švietimo pagalba kiekvienam vaikui.</w:t>
            </w:r>
          </w:p>
        </w:tc>
        <w:tc>
          <w:tcPr>
            <w:tcW w:w="4111" w:type="dxa"/>
            <w:tcBorders>
              <w:top w:val="single" w:sz="4" w:space="0" w:color="auto"/>
              <w:left w:val="single" w:sz="4" w:space="0" w:color="auto"/>
              <w:bottom w:val="single" w:sz="4" w:space="0" w:color="auto"/>
              <w:right w:val="single" w:sz="4" w:space="0" w:color="auto"/>
            </w:tcBorders>
          </w:tcPr>
          <w:p w14:paraId="193E1471" w14:textId="77777777" w:rsidR="0014283E" w:rsidRDefault="0014283E" w:rsidP="006F22E4">
            <w:pPr>
              <w:pStyle w:val="Betarp"/>
              <w:spacing w:line="254" w:lineRule="auto"/>
              <w:rPr>
                <w:rFonts w:ascii="Times New Roman" w:hAnsi="Times New Roman" w:cs="Times New Roman"/>
                <w:sz w:val="24"/>
                <w:szCs w:val="24"/>
                <w:lang w:eastAsia="lt-LT"/>
              </w:rPr>
            </w:pPr>
          </w:p>
          <w:p w14:paraId="7DA2EF24" w14:textId="77777777" w:rsidR="0014283E" w:rsidRDefault="0014283E" w:rsidP="006F22E4">
            <w:pPr>
              <w:pStyle w:val="Betarp"/>
              <w:spacing w:line="254" w:lineRule="auto"/>
              <w:rPr>
                <w:rFonts w:ascii="Times New Roman" w:hAnsi="Times New Roman" w:cs="Times New Roman"/>
                <w:sz w:val="24"/>
                <w:szCs w:val="24"/>
                <w:lang w:eastAsia="lt-LT"/>
              </w:rPr>
            </w:pPr>
            <w:r>
              <w:rPr>
                <w:rFonts w:ascii="Times New Roman" w:hAnsi="Times New Roman" w:cs="Times New Roman"/>
                <w:sz w:val="24"/>
                <w:szCs w:val="24"/>
                <w:lang w:eastAsia="lt-LT"/>
              </w:rPr>
              <w:t>8.2.1.1. Švietimo pagalba suteikta visiems vaikams, kuriems ją paskyrė Vaiko gerovės komisija ir Pedagoginė psichologinė tarnyba.</w:t>
            </w:r>
          </w:p>
          <w:p w14:paraId="6EBD2BD7" w14:textId="77777777" w:rsidR="0014283E" w:rsidRDefault="0014283E" w:rsidP="006F22E4">
            <w:pPr>
              <w:pStyle w:val="Betarp"/>
              <w:spacing w:line="254" w:lineRule="auto"/>
              <w:rPr>
                <w:rFonts w:ascii="Times New Roman" w:hAnsi="Times New Roman" w:cs="Times New Roman"/>
                <w:sz w:val="24"/>
                <w:szCs w:val="24"/>
                <w:lang w:eastAsia="lt-LT"/>
              </w:rPr>
            </w:pPr>
          </w:p>
          <w:p w14:paraId="6A47C95E" w14:textId="44561A19" w:rsidR="0014283E" w:rsidRDefault="0014283E" w:rsidP="006F22E4">
            <w:pPr>
              <w:pStyle w:val="Betarp"/>
              <w:spacing w:line="254" w:lineRule="auto"/>
              <w:rPr>
                <w:rFonts w:ascii="Times New Roman" w:hAnsi="Times New Roman" w:cs="Times New Roman"/>
                <w:sz w:val="24"/>
                <w:szCs w:val="24"/>
                <w:lang w:eastAsia="lt-LT"/>
              </w:rPr>
            </w:pPr>
            <w:r>
              <w:rPr>
                <w:rFonts w:ascii="Times New Roman" w:hAnsi="Times New Roman" w:cs="Times New Roman"/>
                <w:sz w:val="24"/>
                <w:szCs w:val="24"/>
                <w:lang w:eastAsia="lt-LT"/>
              </w:rPr>
              <w:lastRenderedPageBreak/>
              <w:t>8.2.1.2. Metodinėse grupėse pasidalinta patirtimi apie inovatyvių</w:t>
            </w:r>
            <w:r w:rsidR="00885252">
              <w:rPr>
                <w:rFonts w:ascii="Times New Roman" w:hAnsi="Times New Roman" w:cs="Times New Roman"/>
                <w:sz w:val="24"/>
                <w:szCs w:val="24"/>
                <w:lang w:eastAsia="lt-LT"/>
              </w:rPr>
              <w:t xml:space="preserve"> ugdymo</w:t>
            </w:r>
            <w:r>
              <w:rPr>
                <w:rFonts w:ascii="Times New Roman" w:hAnsi="Times New Roman" w:cs="Times New Roman"/>
                <w:sz w:val="24"/>
                <w:szCs w:val="24"/>
                <w:lang w:eastAsia="lt-LT"/>
              </w:rPr>
              <w:t xml:space="preserve"> būdų taikymą dirbant su SUP turinčiais vaikais.</w:t>
            </w:r>
          </w:p>
          <w:p w14:paraId="5F051B80" w14:textId="77777777" w:rsidR="0014283E" w:rsidRDefault="0014283E" w:rsidP="006F22E4">
            <w:pPr>
              <w:pStyle w:val="Betarp"/>
              <w:spacing w:line="254" w:lineRule="auto"/>
              <w:rPr>
                <w:rFonts w:ascii="Times New Roman" w:hAnsi="Times New Roman" w:cs="Times New Roman"/>
                <w:sz w:val="24"/>
                <w:szCs w:val="24"/>
                <w:lang w:eastAsia="lt-LT"/>
              </w:rPr>
            </w:pPr>
          </w:p>
          <w:p w14:paraId="61FCDD1B" w14:textId="77777777" w:rsidR="0014283E" w:rsidRDefault="0014283E" w:rsidP="006F22E4">
            <w:pPr>
              <w:pStyle w:val="Betarp"/>
              <w:spacing w:line="254" w:lineRule="auto"/>
              <w:rPr>
                <w:rFonts w:ascii="Times New Roman" w:hAnsi="Times New Roman" w:cs="Times New Roman"/>
                <w:sz w:val="24"/>
                <w:szCs w:val="24"/>
                <w:lang w:eastAsia="lt-LT"/>
              </w:rPr>
            </w:pPr>
            <w:r>
              <w:rPr>
                <w:rFonts w:ascii="Times New Roman" w:hAnsi="Times New Roman" w:cs="Times New Roman"/>
                <w:sz w:val="24"/>
                <w:szCs w:val="24"/>
                <w:lang w:eastAsia="lt-LT"/>
              </w:rPr>
              <w:t>8.2.1.3. Įgyvendintos ne mažiau kaip trys priemonės siekiant gerinti auklėtojų, švietimo pagalbos specialistų ir tėvų bendradarbiavimą.</w:t>
            </w:r>
          </w:p>
          <w:p w14:paraId="3CBB4C52" w14:textId="77777777" w:rsidR="0014283E" w:rsidRDefault="0014283E" w:rsidP="006F22E4">
            <w:pPr>
              <w:pStyle w:val="Betarp"/>
              <w:spacing w:line="254" w:lineRule="auto"/>
              <w:rPr>
                <w:rFonts w:ascii="Times New Roman" w:hAnsi="Times New Roman" w:cs="Times New Roman"/>
                <w:sz w:val="24"/>
                <w:szCs w:val="24"/>
                <w:lang w:eastAsia="lt-LT"/>
              </w:rPr>
            </w:pPr>
          </w:p>
          <w:p w14:paraId="786BB4C3" w14:textId="65C09E86" w:rsidR="0014283E" w:rsidRDefault="0014283E" w:rsidP="006F22E4">
            <w:pPr>
              <w:pStyle w:val="Betarp"/>
              <w:spacing w:line="254" w:lineRule="auto"/>
              <w:rPr>
                <w:rFonts w:ascii="Times New Roman" w:hAnsi="Times New Roman" w:cs="Times New Roman"/>
                <w:sz w:val="24"/>
                <w:szCs w:val="24"/>
                <w:lang w:eastAsia="lt-LT"/>
              </w:rPr>
            </w:pPr>
            <w:r>
              <w:rPr>
                <w:rFonts w:ascii="Times New Roman" w:hAnsi="Times New Roman" w:cs="Times New Roman"/>
                <w:sz w:val="24"/>
                <w:szCs w:val="24"/>
                <w:lang w:eastAsia="lt-LT"/>
              </w:rPr>
              <w:t>8.2.1.4. Suo</w:t>
            </w:r>
            <w:r w:rsidR="00885252">
              <w:rPr>
                <w:rFonts w:ascii="Times New Roman" w:hAnsi="Times New Roman" w:cs="Times New Roman"/>
                <w:sz w:val="24"/>
                <w:szCs w:val="24"/>
                <w:lang w:eastAsia="lt-LT"/>
              </w:rPr>
              <w:t xml:space="preserve">rganizuotos tikslinės </w:t>
            </w:r>
            <w:r>
              <w:rPr>
                <w:rFonts w:ascii="Times New Roman" w:hAnsi="Times New Roman" w:cs="Times New Roman"/>
                <w:sz w:val="24"/>
                <w:szCs w:val="24"/>
                <w:lang w:eastAsia="lt-LT"/>
              </w:rPr>
              <w:t xml:space="preserve"> Šiaulių miesto PPT paskaitos apie centre ugdomų SUP turinčių vaikų ugdymą.</w:t>
            </w:r>
          </w:p>
        </w:tc>
      </w:tr>
      <w:tr w:rsidR="0014283E" w14:paraId="54899966" w14:textId="77777777" w:rsidTr="00873D22">
        <w:tc>
          <w:tcPr>
            <w:tcW w:w="2297" w:type="dxa"/>
            <w:vMerge/>
            <w:tcBorders>
              <w:top w:val="single" w:sz="4" w:space="0" w:color="auto"/>
              <w:left w:val="single" w:sz="4" w:space="0" w:color="auto"/>
              <w:bottom w:val="single" w:sz="4" w:space="0" w:color="auto"/>
              <w:right w:val="single" w:sz="4" w:space="0" w:color="auto"/>
            </w:tcBorders>
            <w:vAlign w:val="center"/>
            <w:hideMark/>
          </w:tcPr>
          <w:p w14:paraId="1724E537" w14:textId="77777777" w:rsidR="0014283E" w:rsidRDefault="0014283E" w:rsidP="006F22E4">
            <w:pPr>
              <w:spacing w:line="256" w:lineRule="auto"/>
              <w:rPr>
                <w:rFonts w:eastAsiaTheme="minorHAnsi"/>
                <w:szCs w:val="24"/>
                <w:lang w:eastAsia="lt-LT"/>
              </w:rPr>
            </w:pPr>
          </w:p>
        </w:tc>
        <w:tc>
          <w:tcPr>
            <w:tcW w:w="2977" w:type="dxa"/>
            <w:tcBorders>
              <w:top w:val="single" w:sz="4" w:space="0" w:color="auto"/>
              <w:left w:val="single" w:sz="4" w:space="0" w:color="auto"/>
              <w:bottom w:val="single" w:sz="4" w:space="0" w:color="auto"/>
              <w:right w:val="single" w:sz="4" w:space="0" w:color="auto"/>
            </w:tcBorders>
            <w:hideMark/>
          </w:tcPr>
          <w:p w14:paraId="7D7A3436" w14:textId="77777777" w:rsidR="0014283E" w:rsidRDefault="0014283E" w:rsidP="006F22E4">
            <w:pPr>
              <w:pStyle w:val="Betarp"/>
              <w:spacing w:line="254" w:lineRule="auto"/>
              <w:rPr>
                <w:rFonts w:ascii="Times New Roman" w:hAnsi="Times New Roman" w:cs="Times New Roman"/>
                <w:sz w:val="24"/>
                <w:szCs w:val="24"/>
                <w:lang w:eastAsia="lt-LT"/>
              </w:rPr>
            </w:pPr>
            <w:r>
              <w:rPr>
                <w:rFonts w:ascii="Times New Roman" w:hAnsi="Times New Roman" w:cs="Times New Roman"/>
                <w:sz w:val="24"/>
                <w:szCs w:val="24"/>
                <w:lang w:eastAsia="lt-LT"/>
              </w:rPr>
              <w:t>8.2.2. Stiprinama vaikų emocinė ir fizinė sveikata.</w:t>
            </w:r>
          </w:p>
        </w:tc>
        <w:tc>
          <w:tcPr>
            <w:tcW w:w="4111" w:type="dxa"/>
            <w:tcBorders>
              <w:top w:val="single" w:sz="4" w:space="0" w:color="auto"/>
              <w:left w:val="single" w:sz="4" w:space="0" w:color="auto"/>
              <w:bottom w:val="single" w:sz="4" w:space="0" w:color="auto"/>
              <w:right w:val="single" w:sz="4" w:space="0" w:color="auto"/>
            </w:tcBorders>
          </w:tcPr>
          <w:p w14:paraId="5431F586" w14:textId="77777777" w:rsidR="0014283E" w:rsidRDefault="0014283E" w:rsidP="006F22E4">
            <w:pPr>
              <w:pStyle w:val="Betarp"/>
              <w:spacing w:line="254" w:lineRule="auto"/>
              <w:rPr>
                <w:rFonts w:ascii="Times New Roman" w:hAnsi="Times New Roman" w:cs="Times New Roman"/>
                <w:sz w:val="24"/>
                <w:szCs w:val="24"/>
                <w:lang w:eastAsia="lt-LT"/>
              </w:rPr>
            </w:pPr>
            <w:r>
              <w:rPr>
                <w:rFonts w:ascii="Times New Roman" w:hAnsi="Times New Roman" w:cs="Times New Roman"/>
                <w:sz w:val="24"/>
                <w:szCs w:val="24"/>
                <w:lang w:eastAsia="lt-LT"/>
              </w:rPr>
              <w:t>8.2.2.1. Įgyvendintas sveikatą stiprinančios mokyklos programos „Judėk, draugauk ir sveikas auk“ 2022 m. priemonių planas ir atliktas sveikatos stiprinimo procesų ir rezultatų vertinimas. Apie rezultatus informuota bendruomenė.</w:t>
            </w:r>
          </w:p>
          <w:p w14:paraId="1BA503E7" w14:textId="77777777" w:rsidR="0014283E" w:rsidRDefault="0014283E" w:rsidP="006F22E4">
            <w:pPr>
              <w:pStyle w:val="Betarp"/>
              <w:spacing w:line="254" w:lineRule="auto"/>
              <w:rPr>
                <w:rFonts w:ascii="Times New Roman" w:hAnsi="Times New Roman" w:cs="Times New Roman"/>
                <w:sz w:val="24"/>
                <w:szCs w:val="24"/>
                <w:lang w:eastAsia="lt-LT"/>
              </w:rPr>
            </w:pPr>
          </w:p>
          <w:p w14:paraId="47354F8F" w14:textId="298E6B4C" w:rsidR="0014283E" w:rsidRDefault="0014283E" w:rsidP="006F22E4">
            <w:pPr>
              <w:pStyle w:val="Betarp"/>
              <w:spacing w:line="254" w:lineRule="auto"/>
              <w:rPr>
                <w:rFonts w:ascii="Times New Roman" w:hAnsi="Times New Roman" w:cs="Times New Roman"/>
                <w:sz w:val="24"/>
                <w:szCs w:val="24"/>
                <w:lang w:eastAsia="lt-LT"/>
              </w:rPr>
            </w:pPr>
            <w:r>
              <w:rPr>
                <w:rFonts w:ascii="Times New Roman" w:hAnsi="Times New Roman" w:cs="Times New Roman"/>
                <w:sz w:val="24"/>
                <w:szCs w:val="24"/>
                <w:lang w:eastAsia="lt-LT"/>
              </w:rPr>
              <w:t>8.2.2.2. Įgyvendinti projektai „Sveikata visus metus“ ir „Sveikatiada“.</w:t>
            </w:r>
          </w:p>
          <w:p w14:paraId="5917C25F" w14:textId="77777777" w:rsidR="00292E4F" w:rsidRDefault="00292E4F" w:rsidP="006F22E4">
            <w:pPr>
              <w:pStyle w:val="Betarp"/>
              <w:spacing w:line="254" w:lineRule="auto"/>
              <w:rPr>
                <w:rFonts w:ascii="Times New Roman" w:hAnsi="Times New Roman" w:cs="Times New Roman"/>
                <w:sz w:val="24"/>
                <w:szCs w:val="24"/>
                <w:lang w:eastAsia="lt-LT"/>
              </w:rPr>
            </w:pPr>
          </w:p>
          <w:p w14:paraId="633A0859" w14:textId="77777777" w:rsidR="0014283E" w:rsidRDefault="0014283E" w:rsidP="006F22E4">
            <w:pPr>
              <w:pStyle w:val="Betarp"/>
              <w:spacing w:line="254" w:lineRule="auto"/>
              <w:rPr>
                <w:rFonts w:ascii="Times New Roman" w:hAnsi="Times New Roman" w:cs="Times New Roman"/>
                <w:sz w:val="24"/>
                <w:szCs w:val="24"/>
                <w:lang w:eastAsia="lt-LT"/>
              </w:rPr>
            </w:pPr>
            <w:r>
              <w:rPr>
                <w:rFonts w:ascii="Times New Roman" w:hAnsi="Times New Roman" w:cs="Times New Roman"/>
                <w:sz w:val="24"/>
                <w:szCs w:val="24"/>
                <w:lang w:eastAsia="lt-LT"/>
              </w:rPr>
              <w:t>8.2.2.3. Suorganizuoti bendri renginiai su socialiniais partneriais fiziniam vaikų aktyvumui skatinti.</w:t>
            </w:r>
          </w:p>
          <w:p w14:paraId="445F31A6" w14:textId="77777777" w:rsidR="0014283E" w:rsidRDefault="0014283E" w:rsidP="006F22E4">
            <w:pPr>
              <w:pStyle w:val="Betarp"/>
              <w:spacing w:line="254" w:lineRule="auto"/>
              <w:rPr>
                <w:rFonts w:ascii="Times New Roman" w:hAnsi="Times New Roman" w:cs="Times New Roman"/>
                <w:sz w:val="24"/>
                <w:szCs w:val="24"/>
                <w:lang w:eastAsia="lt-LT"/>
              </w:rPr>
            </w:pPr>
          </w:p>
          <w:p w14:paraId="13AFA640" w14:textId="26D3D910" w:rsidR="0014283E" w:rsidRDefault="0014283E" w:rsidP="006F22E4">
            <w:pPr>
              <w:pStyle w:val="Betarp"/>
              <w:spacing w:line="254" w:lineRule="auto"/>
              <w:rPr>
                <w:rFonts w:ascii="Times New Roman" w:hAnsi="Times New Roman" w:cs="Times New Roman"/>
                <w:sz w:val="24"/>
                <w:szCs w:val="24"/>
                <w:lang w:eastAsia="lt-LT"/>
              </w:rPr>
            </w:pPr>
            <w:r>
              <w:rPr>
                <w:rFonts w:ascii="Times New Roman" w:hAnsi="Times New Roman" w:cs="Times New Roman"/>
                <w:sz w:val="24"/>
                <w:szCs w:val="24"/>
                <w:lang w:eastAsia="lt-LT"/>
              </w:rPr>
              <w:t>8.2.2.4. Vykdoma vaikų fizinio aktyvumo stebėsena.</w:t>
            </w:r>
          </w:p>
        </w:tc>
      </w:tr>
      <w:tr w:rsidR="0014283E" w14:paraId="703487C6" w14:textId="77777777" w:rsidTr="00873D22">
        <w:tc>
          <w:tcPr>
            <w:tcW w:w="2297" w:type="dxa"/>
            <w:vMerge/>
            <w:tcBorders>
              <w:top w:val="single" w:sz="4" w:space="0" w:color="auto"/>
              <w:left w:val="single" w:sz="4" w:space="0" w:color="auto"/>
              <w:bottom w:val="single" w:sz="4" w:space="0" w:color="auto"/>
              <w:right w:val="single" w:sz="4" w:space="0" w:color="auto"/>
            </w:tcBorders>
            <w:vAlign w:val="center"/>
            <w:hideMark/>
          </w:tcPr>
          <w:p w14:paraId="3DCEC814" w14:textId="77777777" w:rsidR="0014283E" w:rsidRDefault="0014283E" w:rsidP="006F22E4">
            <w:pPr>
              <w:spacing w:line="256" w:lineRule="auto"/>
              <w:rPr>
                <w:rFonts w:eastAsiaTheme="minorHAnsi"/>
                <w:szCs w:val="24"/>
                <w:lang w:eastAsia="lt-LT"/>
              </w:rPr>
            </w:pPr>
          </w:p>
        </w:tc>
        <w:tc>
          <w:tcPr>
            <w:tcW w:w="2977" w:type="dxa"/>
            <w:tcBorders>
              <w:top w:val="single" w:sz="4" w:space="0" w:color="auto"/>
              <w:left w:val="single" w:sz="4" w:space="0" w:color="auto"/>
              <w:bottom w:val="single" w:sz="4" w:space="0" w:color="auto"/>
              <w:right w:val="single" w:sz="4" w:space="0" w:color="auto"/>
            </w:tcBorders>
            <w:hideMark/>
          </w:tcPr>
          <w:p w14:paraId="40DE81EE" w14:textId="77777777" w:rsidR="0014283E" w:rsidRDefault="0014283E" w:rsidP="006F22E4">
            <w:pPr>
              <w:pStyle w:val="Betarp"/>
              <w:spacing w:line="254" w:lineRule="auto"/>
              <w:rPr>
                <w:rFonts w:ascii="Times New Roman" w:hAnsi="Times New Roman" w:cs="Times New Roman"/>
                <w:sz w:val="24"/>
                <w:szCs w:val="24"/>
                <w:lang w:eastAsia="lt-LT"/>
              </w:rPr>
            </w:pPr>
            <w:r>
              <w:rPr>
                <w:rFonts w:ascii="Times New Roman" w:hAnsi="Times New Roman" w:cs="Times New Roman"/>
                <w:sz w:val="24"/>
                <w:szCs w:val="24"/>
              </w:rPr>
              <w:t>8.2.3. Plėtojamos ugdymo  strategijos, palaikančios žaidimą kaip pagrindinę vaiko veiklą.</w:t>
            </w:r>
          </w:p>
        </w:tc>
        <w:tc>
          <w:tcPr>
            <w:tcW w:w="4111" w:type="dxa"/>
            <w:tcBorders>
              <w:top w:val="single" w:sz="4" w:space="0" w:color="auto"/>
              <w:left w:val="single" w:sz="4" w:space="0" w:color="auto"/>
              <w:bottom w:val="single" w:sz="4" w:space="0" w:color="auto"/>
              <w:right w:val="single" w:sz="4" w:space="0" w:color="auto"/>
            </w:tcBorders>
          </w:tcPr>
          <w:p w14:paraId="332B590F" w14:textId="77777777" w:rsidR="0014283E" w:rsidRDefault="0014283E" w:rsidP="006F22E4">
            <w:pPr>
              <w:pStyle w:val="Betarp"/>
              <w:spacing w:line="254" w:lineRule="auto"/>
              <w:rPr>
                <w:rFonts w:ascii="Times New Roman" w:hAnsi="Times New Roman" w:cs="Times New Roman"/>
                <w:sz w:val="24"/>
                <w:szCs w:val="24"/>
                <w:lang w:eastAsia="lt-LT"/>
              </w:rPr>
            </w:pPr>
            <w:r>
              <w:rPr>
                <w:rFonts w:ascii="Times New Roman" w:hAnsi="Times New Roman" w:cs="Times New Roman"/>
                <w:sz w:val="24"/>
                <w:szCs w:val="24"/>
                <w:lang w:eastAsia="lt-LT"/>
              </w:rPr>
              <w:t>8.2.3.1. Suorganizuoti mokymai pedagogams apie strategijų, skatinančių vaikų amžiui ir raidos tarpsniui tinkamą žaidybinę patirtį, taikymą.</w:t>
            </w:r>
          </w:p>
          <w:p w14:paraId="210466DF" w14:textId="77777777" w:rsidR="0014283E" w:rsidRDefault="0014283E" w:rsidP="006F22E4">
            <w:pPr>
              <w:pStyle w:val="Betarp"/>
              <w:spacing w:line="254" w:lineRule="auto"/>
              <w:rPr>
                <w:rFonts w:ascii="Times New Roman" w:hAnsi="Times New Roman" w:cs="Times New Roman"/>
                <w:sz w:val="24"/>
                <w:szCs w:val="24"/>
                <w:lang w:eastAsia="lt-LT"/>
              </w:rPr>
            </w:pPr>
          </w:p>
          <w:p w14:paraId="40EB4B5C" w14:textId="0D0753B2" w:rsidR="0014283E" w:rsidRDefault="0014283E" w:rsidP="006F22E4">
            <w:pPr>
              <w:pStyle w:val="Betarp"/>
              <w:spacing w:line="254" w:lineRule="auto"/>
              <w:rPr>
                <w:rFonts w:ascii="Times New Roman" w:hAnsi="Times New Roman" w:cs="Times New Roman"/>
                <w:sz w:val="24"/>
                <w:szCs w:val="24"/>
                <w:lang w:eastAsia="lt-LT"/>
              </w:rPr>
            </w:pPr>
            <w:r>
              <w:rPr>
                <w:rFonts w:ascii="Times New Roman" w:hAnsi="Times New Roman" w:cs="Times New Roman"/>
                <w:sz w:val="24"/>
                <w:szCs w:val="24"/>
                <w:lang w:eastAsia="lt-LT"/>
              </w:rPr>
              <w:t xml:space="preserve">8.2.3.2. Ne mažiau kaip trijose </w:t>
            </w:r>
            <w:r w:rsidR="00885252">
              <w:rPr>
                <w:rFonts w:ascii="Times New Roman" w:hAnsi="Times New Roman" w:cs="Times New Roman"/>
                <w:sz w:val="24"/>
                <w:szCs w:val="24"/>
                <w:lang w:eastAsia="lt-LT"/>
              </w:rPr>
              <w:t xml:space="preserve">ikimokyklinio ir/ar priešmokyklinio ugdymo </w:t>
            </w:r>
            <w:r>
              <w:rPr>
                <w:rFonts w:ascii="Times New Roman" w:hAnsi="Times New Roman" w:cs="Times New Roman"/>
                <w:sz w:val="24"/>
                <w:szCs w:val="24"/>
                <w:lang w:eastAsia="lt-LT"/>
              </w:rPr>
              <w:t>grupėse taikomas naratyvinio žaidimo metodas.</w:t>
            </w:r>
          </w:p>
          <w:p w14:paraId="1DB6D3CD" w14:textId="77777777" w:rsidR="0014283E" w:rsidRDefault="0014283E" w:rsidP="006F22E4">
            <w:pPr>
              <w:pStyle w:val="Betarp"/>
              <w:spacing w:line="254" w:lineRule="auto"/>
              <w:rPr>
                <w:rFonts w:ascii="Times New Roman" w:hAnsi="Times New Roman" w:cs="Times New Roman"/>
                <w:sz w:val="24"/>
                <w:szCs w:val="24"/>
                <w:lang w:eastAsia="lt-LT"/>
              </w:rPr>
            </w:pPr>
          </w:p>
          <w:p w14:paraId="2B5ED595" w14:textId="6D228856" w:rsidR="0014283E" w:rsidRDefault="0014283E" w:rsidP="006F22E4">
            <w:pPr>
              <w:pStyle w:val="Betarp"/>
              <w:spacing w:line="254" w:lineRule="auto"/>
              <w:rPr>
                <w:rFonts w:ascii="Times New Roman" w:hAnsi="Times New Roman" w:cs="Times New Roman"/>
                <w:sz w:val="24"/>
                <w:szCs w:val="24"/>
                <w:lang w:eastAsia="lt-LT"/>
              </w:rPr>
            </w:pPr>
            <w:r>
              <w:rPr>
                <w:rFonts w:ascii="Times New Roman" w:hAnsi="Times New Roman" w:cs="Times New Roman"/>
                <w:sz w:val="24"/>
                <w:szCs w:val="24"/>
                <w:lang w:eastAsia="lt-LT"/>
              </w:rPr>
              <w:t>8.2.3.3. Įgyvendintas eTwinning projektas „Laikas žaidimams“.</w:t>
            </w:r>
          </w:p>
        </w:tc>
      </w:tr>
      <w:tr w:rsidR="0014283E" w14:paraId="7D35F7F5" w14:textId="77777777" w:rsidTr="00873D22">
        <w:tc>
          <w:tcPr>
            <w:tcW w:w="2297" w:type="dxa"/>
            <w:tcBorders>
              <w:top w:val="single" w:sz="4" w:space="0" w:color="auto"/>
              <w:left w:val="single" w:sz="4" w:space="0" w:color="auto"/>
              <w:bottom w:val="single" w:sz="4" w:space="0" w:color="auto"/>
              <w:right w:val="single" w:sz="4" w:space="0" w:color="auto"/>
            </w:tcBorders>
            <w:hideMark/>
          </w:tcPr>
          <w:p w14:paraId="2A499E2F" w14:textId="77777777" w:rsidR="0014283E" w:rsidRDefault="0014283E" w:rsidP="006F22E4">
            <w:pPr>
              <w:spacing w:line="254" w:lineRule="auto"/>
              <w:rPr>
                <w:rFonts w:eastAsiaTheme="minorHAnsi"/>
                <w:b/>
                <w:szCs w:val="24"/>
                <w:lang w:eastAsia="lt-LT"/>
              </w:rPr>
            </w:pPr>
            <w:r>
              <w:rPr>
                <w:rFonts w:eastAsiaTheme="minorHAnsi"/>
                <w:b/>
                <w:szCs w:val="24"/>
                <w:lang w:eastAsia="lt-LT"/>
              </w:rPr>
              <w:t>Ugdymosi aplinkos</w:t>
            </w:r>
          </w:p>
          <w:p w14:paraId="6546303D" w14:textId="77777777" w:rsidR="0014283E" w:rsidRDefault="0014283E" w:rsidP="006F22E4">
            <w:pPr>
              <w:spacing w:line="254" w:lineRule="auto"/>
              <w:rPr>
                <w:rFonts w:eastAsiaTheme="minorHAnsi"/>
                <w:szCs w:val="24"/>
                <w:lang w:eastAsia="lt-LT"/>
              </w:rPr>
            </w:pPr>
            <w:r>
              <w:rPr>
                <w:rFonts w:eastAsiaTheme="minorHAnsi"/>
                <w:szCs w:val="24"/>
                <w:lang w:eastAsia="lt-LT"/>
              </w:rPr>
              <w:t>8.3. Stiprinti turimų edukacinių erdvių panaudojimą ugdymui ir kurti naujas.</w:t>
            </w:r>
          </w:p>
        </w:tc>
        <w:tc>
          <w:tcPr>
            <w:tcW w:w="2977" w:type="dxa"/>
            <w:tcBorders>
              <w:top w:val="single" w:sz="4" w:space="0" w:color="auto"/>
              <w:left w:val="single" w:sz="4" w:space="0" w:color="auto"/>
              <w:bottom w:val="single" w:sz="4" w:space="0" w:color="auto"/>
              <w:right w:val="single" w:sz="4" w:space="0" w:color="auto"/>
            </w:tcBorders>
          </w:tcPr>
          <w:p w14:paraId="60D53FAE" w14:textId="77777777" w:rsidR="00885252" w:rsidRDefault="00885252" w:rsidP="006F22E4">
            <w:pPr>
              <w:pStyle w:val="Betarp"/>
              <w:spacing w:line="254" w:lineRule="auto"/>
              <w:rPr>
                <w:rFonts w:ascii="Times New Roman" w:hAnsi="Times New Roman" w:cs="Times New Roman"/>
                <w:sz w:val="24"/>
                <w:szCs w:val="24"/>
                <w:lang w:eastAsia="lt-LT"/>
              </w:rPr>
            </w:pPr>
          </w:p>
          <w:p w14:paraId="50B572B8" w14:textId="77777777" w:rsidR="0014283E" w:rsidRDefault="0014283E" w:rsidP="006F22E4">
            <w:pPr>
              <w:pStyle w:val="Betarp"/>
              <w:spacing w:line="254" w:lineRule="auto"/>
              <w:rPr>
                <w:rFonts w:ascii="Times New Roman" w:hAnsi="Times New Roman" w:cs="Times New Roman"/>
                <w:sz w:val="24"/>
                <w:szCs w:val="24"/>
                <w:lang w:eastAsia="lt-LT"/>
              </w:rPr>
            </w:pPr>
            <w:r>
              <w:rPr>
                <w:rFonts w:ascii="Times New Roman" w:hAnsi="Times New Roman" w:cs="Times New Roman"/>
                <w:sz w:val="24"/>
                <w:szCs w:val="24"/>
                <w:lang w:eastAsia="lt-LT"/>
              </w:rPr>
              <w:t>8.3.1. Racionaliai naudojamos turimos edukacinės erdvės ugdymo procesą daro įvairų ir  atitinkantį vaikų poreikius.</w:t>
            </w:r>
          </w:p>
          <w:p w14:paraId="5BFEDF86" w14:textId="77777777" w:rsidR="0014283E" w:rsidRDefault="0014283E" w:rsidP="006F22E4">
            <w:pPr>
              <w:pStyle w:val="Betarp"/>
              <w:spacing w:line="254" w:lineRule="auto"/>
              <w:rPr>
                <w:rFonts w:ascii="Times New Roman" w:hAnsi="Times New Roman" w:cs="Times New Roman"/>
                <w:sz w:val="24"/>
                <w:szCs w:val="24"/>
                <w:lang w:eastAsia="lt-LT"/>
              </w:rPr>
            </w:pPr>
          </w:p>
          <w:p w14:paraId="5BD1F9FC" w14:textId="77777777" w:rsidR="0014283E" w:rsidRDefault="0014283E" w:rsidP="006F22E4">
            <w:pPr>
              <w:pStyle w:val="Betarp"/>
              <w:spacing w:line="254" w:lineRule="auto"/>
              <w:rPr>
                <w:rFonts w:ascii="Times New Roman" w:hAnsi="Times New Roman" w:cs="Times New Roman"/>
                <w:sz w:val="24"/>
                <w:szCs w:val="24"/>
                <w:lang w:eastAsia="lt-LT"/>
              </w:rPr>
            </w:pPr>
          </w:p>
          <w:p w14:paraId="21701E60" w14:textId="77777777" w:rsidR="0014283E" w:rsidRDefault="0014283E" w:rsidP="006F22E4">
            <w:pPr>
              <w:pStyle w:val="Betarp"/>
              <w:spacing w:line="254" w:lineRule="auto"/>
              <w:rPr>
                <w:rFonts w:ascii="Times New Roman" w:hAnsi="Times New Roman" w:cs="Times New Roman"/>
                <w:sz w:val="24"/>
                <w:szCs w:val="24"/>
                <w:lang w:eastAsia="lt-LT"/>
              </w:rPr>
            </w:pPr>
          </w:p>
          <w:p w14:paraId="654A1CF1" w14:textId="77777777" w:rsidR="0014283E" w:rsidRDefault="0014283E" w:rsidP="006F22E4">
            <w:pPr>
              <w:pStyle w:val="Betarp"/>
              <w:spacing w:line="254" w:lineRule="auto"/>
              <w:rPr>
                <w:rFonts w:ascii="Times New Roman" w:hAnsi="Times New Roman" w:cs="Times New Roman"/>
                <w:sz w:val="24"/>
                <w:szCs w:val="24"/>
                <w:lang w:eastAsia="lt-LT"/>
              </w:rPr>
            </w:pPr>
          </w:p>
          <w:p w14:paraId="6745421C" w14:textId="77777777" w:rsidR="0014283E" w:rsidRDefault="0014283E" w:rsidP="006F22E4">
            <w:pPr>
              <w:pStyle w:val="Betarp"/>
              <w:spacing w:line="254" w:lineRule="auto"/>
              <w:rPr>
                <w:rFonts w:ascii="Times New Roman" w:hAnsi="Times New Roman" w:cs="Times New Roman"/>
                <w:sz w:val="24"/>
                <w:szCs w:val="24"/>
                <w:lang w:eastAsia="lt-LT"/>
              </w:rPr>
            </w:pPr>
          </w:p>
          <w:p w14:paraId="5D1C5CC6" w14:textId="77777777" w:rsidR="0014283E" w:rsidRDefault="0014283E" w:rsidP="006F22E4">
            <w:pPr>
              <w:pStyle w:val="Betarp"/>
              <w:spacing w:line="254" w:lineRule="auto"/>
              <w:rPr>
                <w:rFonts w:ascii="Times New Roman" w:hAnsi="Times New Roman" w:cs="Times New Roman"/>
                <w:sz w:val="24"/>
                <w:szCs w:val="24"/>
                <w:lang w:eastAsia="lt-LT"/>
              </w:rPr>
            </w:pPr>
            <w:r>
              <w:rPr>
                <w:rFonts w:ascii="Times New Roman" w:hAnsi="Times New Roman" w:cs="Times New Roman"/>
                <w:sz w:val="24"/>
                <w:szCs w:val="24"/>
                <w:lang w:eastAsia="lt-LT"/>
              </w:rPr>
              <w:t>8.3.2. Inicijuotos ir įgyvendintos priemonės, skatinančios plėtoti ugdytinių pažinimo ir tyrinėjimo veiklas lauke.</w:t>
            </w:r>
          </w:p>
          <w:p w14:paraId="24200FF8" w14:textId="77777777" w:rsidR="0014283E" w:rsidRDefault="0014283E" w:rsidP="006F22E4">
            <w:pPr>
              <w:pStyle w:val="Betarp"/>
              <w:spacing w:line="254" w:lineRule="auto"/>
              <w:rPr>
                <w:rFonts w:ascii="Times New Roman" w:hAnsi="Times New Roman" w:cs="Times New Roman"/>
                <w:sz w:val="24"/>
                <w:szCs w:val="24"/>
                <w:lang w:eastAsia="lt-LT"/>
              </w:rPr>
            </w:pPr>
          </w:p>
          <w:p w14:paraId="7D11671F" w14:textId="77777777" w:rsidR="0014283E" w:rsidRDefault="0014283E" w:rsidP="006F22E4">
            <w:pPr>
              <w:pStyle w:val="Betarp"/>
              <w:spacing w:line="254" w:lineRule="auto"/>
              <w:rPr>
                <w:rFonts w:ascii="Times New Roman" w:hAnsi="Times New Roman" w:cs="Times New Roman"/>
                <w:sz w:val="24"/>
                <w:szCs w:val="24"/>
                <w:lang w:eastAsia="lt-LT"/>
              </w:rPr>
            </w:pPr>
          </w:p>
          <w:p w14:paraId="70A11AAB" w14:textId="77777777" w:rsidR="0014283E" w:rsidRDefault="0014283E" w:rsidP="006F22E4">
            <w:pPr>
              <w:pStyle w:val="Betarp"/>
              <w:spacing w:line="254" w:lineRule="auto"/>
              <w:rPr>
                <w:rFonts w:ascii="Times New Roman" w:hAnsi="Times New Roman" w:cs="Times New Roman"/>
                <w:sz w:val="24"/>
                <w:szCs w:val="24"/>
                <w:lang w:eastAsia="lt-LT"/>
              </w:rPr>
            </w:pPr>
            <w:r>
              <w:rPr>
                <w:rFonts w:ascii="Times New Roman" w:hAnsi="Times New Roman" w:cs="Times New Roman"/>
                <w:sz w:val="24"/>
                <w:szCs w:val="24"/>
                <w:lang w:eastAsia="lt-LT"/>
              </w:rPr>
              <w:t>8.3.3. Plėtojama ugdymo(si) aplinka „be sienų“.</w:t>
            </w:r>
          </w:p>
        </w:tc>
        <w:tc>
          <w:tcPr>
            <w:tcW w:w="4111" w:type="dxa"/>
            <w:tcBorders>
              <w:top w:val="single" w:sz="4" w:space="0" w:color="auto"/>
              <w:left w:val="single" w:sz="4" w:space="0" w:color="auto"/>
              <w:bottom w:val="single" w:sz="4" w:space="0" w:color="auto"/>
              <w:right w:val="single" w:sz="4" w:space="0" w:color="auto"/>
            </w:tcBorders>
          </w:tcPr>
          <w:p w14:paraId="6FF8DA8A" w14:textId="77777777" w:rsidR="00885252" w:rsidRDefault="00885252" w:rsidP="006F22E4">
            <w:pPr>
              <w:pStyle w:val="Betarp"/>
              <w:spacing w:line="254" w:lineRule="auto"/>
              <w:rPr>
                <w:rFonts w:ascii="Times New Roman" w:hAnsi="Times New Roman" w:cs="Times New Roman"/>
                <w:sz w:val="24"/>
                <w:szCs w:val="24"/>
                <w:lang w:eastAsia="lt-LT"/>
              </w:rPr>
            </w:pPr>
          </w:p>
          <w:p w14:paraId="6F890B5A" w14:textId="77777777" w:rsidR="0014283E" w:rsidRDefault="0014283E" w:rsidP="006F22E4">
            <w:pPr>
              <w:pStyle w:val="Betarp"/>
              <w:spacing w:line="254" w:lineRule="auto"/>
              <w:rPr>
                <w:rFonts w:ascii="Times New Roman" w:hAnsi="Times New Roman" w:cs="Times New Roman"/>
                <w:sz w:val="24"/>
                <w:szCs w:val="24"/>
                <w:lang w:eastAsia="lt-LT"/>
              </w:rPr>
            </w:pPr>
            <w:r>
              <w:rPr>
                <w:rFonts w:ascii="Times New Roman" w:hAnsi="Times New Roman" w:cs="Times New Roman"/>
                <w:sz w:val="24"/>
                <w:szCs w:val="24"/>
                <w:lang w:eastAsia="lt-LT"/>
              </w:rPr>
              <w:t>8.3.1.1. Keturiose  grupėse ir išmaniojoje erdvėje ugdymo procese naudojami   išmanieji ekranai, pedagogams suorganizuoti darbo su jais mokymai.</w:t>
            </w:r>
          </w:p>
          <w:p w14:paraId="52AD6ED8" w14:textId="77777777" w:rsidR="006A64BB" w:rsidRDefault="006A64BB" w:rsidP="006F22E4">
            <w:pPr>
              <w:pStyle w:val="Betarp"/>
              <w:spacing w:line="254" w:lineRule="auto"/>
              <w:rPr>
                <w:rFonts w:ascii="Times New Roman" w:hAnsi="Times New Roman" w:cs="Times New Roman"/>
                <w:sz w:val="24"/>
                <w:szCs w:val="24"/>
                <w:lang w:eastAsia="lt-LT"/>
              </w:rPr>
            </w:pPr>
          </w:p>
          <w:p w14:paraId="56597F06" w14:textId="45E674A3" w:rsidR="0014283E" w:rsidRDefault="0014283E" w:rsidP="006F22E4">
            <w:pPr>
              <w:pStyle w:val="Betarp"/>
              <w:spacing w:line="254" w:lineRule="auto"/>
              <w:rPr>
                <w:rFonts w:ascii="Times New Roman" w:hAnsi="Times New Roman" w:cs="Times New Roman"/>
                <w:sz w:val="24"/>
                <w:szCs w:val="24"/>
                <w:lang w:eastAsia="lt-LT"/>
              </w:rPr>
            </w:pPr>
            <w:r>
              <w:rPr>
                <w:rFonts w:ascii="Times New Roman" w:hAnsi="Times New Roman" w:cs="Times New Roman"/>
                <w:sz w:val="24"/>
                <w:szCs w:val="24"/>
                <w:lang w:eastAsia="lt-LT"/>
              </w:rPr>
              <w:t>8.3.1.2. Pasidalinta patirtimi apie edukacinių erdvių p</w:t>
            </w:r>
            <w:r w:rsidR="006A64BB">
              <w:rPr>
                <w:rFonts w:ascii="Times New Roman" w:hAnsi="Times New Roman" w:cs="Times New Roman"/>
                <w:sz w:val="24"/>
                <w:szCs w:val="24"/>
                <w:lang w:eastAsia="lt-LT"/>
              </w:rPr>
              <w:t xml:space="preserve">anaudojimą – kiekviena  IU ir PU </w:t>
            </w:r>
            <w:r>
              <w:rPr>
                <w:rFonts w:ascii="Times New Roman" w:hAnsi="Times New Roman" w:cs="Times New Roman"/>
                <w:sz w:val="24"/>
                <w:szCs w:val="24"/>
                <w:lang w:eastAsia="lt-LT"/>
              </w:rPr>
              <w:t>grupė pristato filmuotą veiklą.</w:t>
            </w:r>
          </w:p>
          <w:p w14:paraId="1DEF5650" w14:textId="77777777" w:rsidR="0014283E" w:rsidRDefault="0014283E" w:rsidP="006F22E4">
            <w:pPr>
              <w:pStyle w:val="Betarp"/>
              <w:spacing w:line="254" w:lineRule="auto"/>
              <w:rPr>
                <w:rFonts w:ascii="Times New Roman" w:hAnsi="Times New Roman" w:cs="Times New Roman"/>
                <w:sz w:val="24"/>
                <w:szCs w:val="24"/>
                <w:lang w:eastAsia="lt-LT"/>
              </w:rPr>
            </w:pPr>
            <w:r>
              <w:rPr>
                <w:rFonts w:ascii="Times New Roman" w:hAnsi="Times New Roman" w:cs="Times New Roman"/>
                <w:sz w:val="24"/>
                <w:szCs w:val="24"/>
                <w:lang w:eastAsia="lt-LT"/>
              </w:rPr>
              <w:t>8.3.2.1.  Atnaujintas edukacinių erdvių lauke įrengimo planas.</w:t>
            </w:r>
          </w:p>
          <w:p w14:paraId="01CEFA62" w14:textId="77777777" w:rsidR="0014283E" w:rsidRDefault="0014283E" w:rsidP="006F22E4">
            <w:pPr>
              <w:pStyle w:val="Betarp"/>
              <w:spacing w:line="254" w:lineRule="auto"/>
              <w:rPr>
                <w:rFonts w:ascii="Times New Roman" w:hAnsi="Times New Roman" w:cs="Times New Roman"/>
                <w:sz w:val="24"/>
                <w:szCs w:val="24"/>
                <w:lang w:eastAsia="lt-LT"/>
              </w:rPr>
            </w:pPr>
          </w:p>
          <w:p w14:paraId="7C68215E" w14:textId="77777777" w:rsidR="0014283E" w:rsidRDefault="0014283E" w:rsidP="006F22E4">
            <w:pPr>
              <w:pStyle w:val="Betarp"/>
              <w:spacing w:line="254" w:lineRule="auto"/>
              <w:rPr>
                <w:rFonts w:ascii="Times New Roman" w:hAnsi="Times New Roman" w:cs="Times New Roman"/>
                <w:sz w:val="24"/>
                <w:szCs w:val="24"/>
                <w:lang w:eastAsia="lt-LT"/>
              </w:rPr>
            </w:pPr>
            <w:r>
              <w:rPr>
                <w:rFonts w:ascii="Times New Roman" w:hAnsi="Times New Roman" w:cs="Times New Roman"/>
                <w:sz w:val="24"/>
                <w:szCs w:val="24"/>
                <w:lang w:eastAsia="lt-LT"/>
              </w:rPr>
              <w:t>8.3.2.2. Turimos edukacinės erdvės praturtintos naujais elementais, sukurtos naujos erdvės.</w:t>
            </w:r>
          </w:p>
          <w:p w14:paraId="41D513F4" w14:textId="77777777" w:rsidR="0014283E" w:rsidRDefault="0014283E" w:rsidP="006F22E4">
            <w:pPr>
              <w:pStyle w:val="Betarp"/>
              <w:spacing w:line="254" w:lineRule="auto"/>
              <w:rPr>
                <w:rFonts w:ascii="Times New Roman" w:hAnsi="Times New Roman" w:cs="Times New Roman"/>
                <w:sz w:val="24"/>
                <w:szCs w:val="24"/>
                <w:lang w:eastAsia="lt-LT"/>
              </w:rPr>
            </w:pPr>
          </w:p>
          <w:p w14:paraId="0C6C3A49" w14:textId="77777777" w:rsidR="00292E4F" w:rsidRDefault="0014283E" w:rsidP="006F22E4">
            <w:pPr>
              <w:pStyle w:val="Betarp"/>
              <w:spacing w:line="254" w:lineRule="auto"/>
              <w:rPr>
                <w:rFonts w:ascii="Times New Roman" w:hAnsi="Times New Roman" w:cs="Times New Roman"/>
                <w:sz w:val="24"/>
                <w:szCs w:val="24"/>
                <w:lang w:eastAsia="lt-LT"/>
              </w:rPr>
            </w:pPr>
            <w:r>
              <w:rPr>
                <w:rFonts w:ascii="Times New Roman" w:hAnsi="Times New Roman" w:cs="Times New Roman"/>
                <w:sz w:val="24"/>
                <w:szCs w:val="24"/>
                <w:lang w:eastAsia="lt-LT"/>
              </w:rPr>
              <w:t>8.3.3.1. Ne mažiau kaip 60 proc. vaikų dalyvavo veiklose už įstaigos ribų.</w:t>
            </w:r>
          </w:p>
          <w:p w14:paraId="2F04BA6B" w14:textId="77777777" w:rsidR="00585E5E" w:rsidRDefault="00585E5E" w:rsidP="006F22E4">
            <w:pPr>
              <w:pStyle w:val="Betarp"/>
              <w:spacing w:line="254" w:lineRule="auto"/>
              <w:rPr>
                <w:rFonts w:ascii="Times New Roman" w:hAnsi="Times New Roman" w:cs="Times New Roman"/>
                <w:sz w:val="24"/>
                <w:szCs w:val="24"/>
                <w:lang w:eastAsia="lt-LT"/>
              </w:rPr>
            </w:pPr>
          </w:p>
          <w:p w14:paraId="266B4B56" w14:textId="47050B66" w:rsidR="00585E5E" w:rsidRDefault="00585E5E" w:rsidP="006F22E4">
            <w:pPr>
              <w:pStyle w:val="Betarp"/>
              <w:spacing w:line="254" w:lineRule="auto"/>
              <w:rPr>
                <w:rFonts w:ascii="Times New Roman" w:hAnsi="Times New Roman" w:cs="Times New Roman"/>
                <w:sz w:val="24"/>
                <w:szCs w:val="24"/>
                <w:lang w:eastAsia="lt-LT"/>
              </w:rPr>
            </w:pPr>
            <w:r>
              <w:rPr>
                <w:rFonts w:ascii="Times New Roman" w:hAnsi="Times New Roman" w:cs="Times New Roman"/>
                <w:sz w:val="24"/>
                <w:szCs w:val="24"/>
                <w:lang w:eastAsia="lt-LT"/>
              </w:rPr>
              <w:t>8.3.3.2. Įgyvendintas penkiašalės sutarties su mikrorajono darželiais 2022 metų</w:t>
            </w:r>
            <w:r w:rsidR="00873D22">
              <w:rPr>
                <w:rFonts w:ascii="Times New Roman" w:hAnsi="Times New Roman" w:cs="Times New Roman"/>
                <w:sz w:val="24"/>
                <w:szCs w:val="24"/>
                <w:lang w:eastAsia="lt-LT"/>
              </w:rPr>
              <w:t xml:space="preserve"> veiklos</w:t>
            </w:r>
            <w:r>
              <w:rPr>
                <w:rFonts w:ascii="Times New Roman" w:hAnsi="Times New Roman" w:cs="Times New Roman"/>
                <w:sz w:val="24"/>
                <w:szCs w:val="24"/>
                <w:lang w:eastAsia="lt-LT"/>
              </w:rPr>
              <w:t xml:space="preserve"> planas.</w:t>
            </w:r>
          </w:p>
        </w:tc>
      </w:tr>
      <w:tr w:rsidR="0014283E" w14:paraId="77DD34D2" w14:textId="77777777" w:rsidTr="00873D22">
        <w:tc>
          <w:tcPr>
            <w:tcW w:w="2297" w:type="dxa"/>
            <w:tcBorders>
              <w:top w:val="single" w:sz="4" w:space="0" w:color="auto"/>
              <w:left w:val="single" w:sz="4" w:space="0" w:color="auto"/>
              <w:bottom w:val="single" w:sz="4" w:space="0" w:color="auto"/>
              <w:right w:val="single" w:sz="4" w:space="0" w:color="auto"/>
            </w:tcBorders>
            <w:hideMark/>
          </w:tcPr>
          <w:p w14:paraId="1A766A6B" w14:textId="77777777" w:rsidR="0014283E" w:rsidRDefault="0014283E" w:rsidP="006F22E4">
            <w:pPr>
              <w:spacing w:line="254" w:lineRule="atLeast"/>
              <w:rPr>
                <w:b/>
                <w:szCs w:val="24"/>
                <w:lang w:eastAsia="lt-LT"/>
              </w:rPr>
            </w:pPr>
            <w:r>
              <w:rPr>
                <w:b/>
                <w:szCs w:val="24"/>
                <w:lang w:eastAsia="lt-LT"/>
              </w:rPr>
              <w:lastRenderedPageBreak/>
              <w:t>Lyderystė ir vadyba</w:t>
            </w:r>
          </w:p>
          <w:p w14:paraId="4BDD3A73" w14:textId="77777777" w:rsidR="0014283E" w:rsidRDefault="0014283E" w:rsidP="006F22E4">
            <w:pPr>
              <w:pStyle w:val="Betarp"/>
              <w:spacing w:line="254" w:lineRule="auto"/>
              <w:rPr>
                <w:rFonts w:ascii="Times New Roman" w:hAnsi="Times New Roman" w:cs="Times New Roman"/>
                <w:sz w:val="24"/>
                <w:szCs w:val="24"/>
                <w:lang w:eastAsia="lt-LT"/>
              </w:rPr>
            </w:pPr>
            <w:r>
              <w:rPr>
                <w:rFonts w:ascii="Times New Roman" w:hAnsi="Times New Roman" w:cs="Times New Roman"/>
                <w:sz w:val="24"/>
                <w:szCs w:val="24"/>
                <w:lang w:eastAsia="lt-LT"/>
              </w:rPr>
              <w:t>8.4. Skatinti įgalinančią lyderystę.</w:t>
            </w:r>
          </w:p>
        </w:tc>
        <w:tc>
          <w:tcPr>
            <w:tcW w:w="2977" w:type="dxa"/>
            <w:tcBorders>
              <w:top w:val="single" w:sz="4" w:space="0" w:color="auto"/>
              <w:left w:val="single" w:sz="4" w:space="0" w:color="auto"/>
              <w:bottom w:val="single" w:sz="4" w:space="0" w:color="auto"/>
              <w:right w:val="single" w:sz="4" w:space="0" w:color="auto"/>
            </w:tcBorders>
          </w:tcPr>
          <w:p w14:paraId="011834BC" w14:textId="77777777" w:rsidR="0014283E" w:rsidRDefault="0014283E" w:rsidP="006F22E4">
            <w:pPr>
              <w:pStyle w:val="Betarp"/>
              <w:spacing w:line="256" w:lineRule="auto"/>
              <w:rPr>
                <w:rFonts w:ascii="Times New Roman" w:hAnsi="Times New Roman" w:cs="Times New Roman"/>
                <w:sz w:val="24"/>
                <w:szCs w:val="24"/>
                <w:lang w:eastAsia="lt-LT"/>
              </w:rPr>
            </w:pPr>
          </w:p>
          <w:p w14:paraId="18ABB371" w14:textId="77777777" w:rsidR="0014283E" w:rsidRDefault="0014283E" w:rsidP="006F22E4">
            <w:pPr>
              <w:pStyle w:val="Betarp"/>
              <w:spacing w:line="254" w:lineRule="auto"/>
              <w:rPr>
                <w:rFonts w:ascii="Times New Roman" w:hAnsi="Times New Roman" w:cs="Times New Roman"/>
                <w:sz w:val="24"/>
                <w:szCs w:val="24"/>
                <w:lang w:eastAsia="lt-LT"/>
              </w:rPr>
            </w:pPr>
            <w:r>
              <w:rPr>
                <w:rFonts w:ascii="Times New Roman" w:hAnsi="Times New Roman" w:cs="Times New Roman"/>
                <w:sz w:val="24"/>
                <w:szCs w:val="24"/>
                <w:lang w:eastAsia="lt-LT"/>
              </w:rPr>
              <w:t>8.4.1. Bendruomenė įtraukiama į sprendimų priėmimą, skatinamos  iniciatyvos centro tikslų ir uždavinių įgyvendinimui.</w:t>
            </w:r>
          </w:p>
          <w:p w14:paraId="0E0FB0CD" w14:textId="77777777" w:rsidR="0014283E" w:rsidRDefault="0014283E" w:rsidP="006F22E4">
            <w:pPr>
              <w:pStyle w:val="Betarp"/>
              <w:spacing w:line="254" w:lineRule="auto"/>
              <w:rPr>
                <w:rFonts w:ascii="Times New Roman" w:hAnsi="Times New Roman" w:cs="Times New Roman"/>
                <w:sz w:val="24"/>
                <w:szCs w:val="24"/>
                <w:lang w:eastAsia="lt-LT"/>
              </w:rPr>
            </w:pPr>
          </w:p>
          <w:p w14:paraId="0AFE50AD" w14:textId="77777777" w:rsidR="0014283E" w:rsidRDefault="0014283E" w:rsidP="006F22E4">
            <w:pPr>
              <w:pStyle w:val="Betarp"/>
              <w:spacing w:line="254" w:lineRule="auto"/>
              <w:rPr>
                <w:rFonts w:ascii="Times New Roman" w:hAnsi="Times New Roman" w:cs="Times New Roman"/>
                <w:sz w:val="24"/>
                <w:szCs w:val="24"/>
                <w:lang w:eastAsia="lt-LT"/>
              </w:rPr>
            </w:pPr>
          </w:p>
          <w:p w14:paraId="5969AE69" w14:textId="77777777" w:rsidR="0014283E" w:rsidRDefault="0014283E" w:rsidP="006F22E4">
            <w:pPr>
              <w:pStyle w:val="Betarp"/>
              <w:spacing w:line="254" w:lineRule="auto"/>
              <w:rPr>
                <w:rFonts w:ascii="Times New Roman" w:hAnsi="Times New Roman" w:cs="Times New Roman"/>
                <w:sz w:val="24"/>
                <w:szCs w:val="24"/>
                <w:lang w:eastAsia="lt-LT"/>
              </w:rPr>
            </w:pPr>
          </w:p>
          <w:p w14:paraId="4654E51F" w14:textId="77777777" w:rsidR="0014283E" w:rsidRDefault="0014283E" w:rsidP="006F22E4">
            <w:pPr>
              <w:pStyle w:val="Betarp"/>
              <w:spacing w:line="254" w:lineRule="auto"/>
              <w:rPr>
                <w:rFonts w:ascii="Times New Roman" w:hAnsi="Times New Roman" w:cs="Times New Roman"/>
                <w:sz w:val="24"/>
                <w:szCs w:val="24"/>
                <w:lang w:eastAsia="lt-LT"/>
              </w:rPr>
            </w:pPr>
          </w:p>
          <w:p w14:paraId="41E6B8DE" w14:textId="77777777" w:rsidR="0014283E" w:rsidRDefault="0014283E" w:rsidP="006F22E4">
            <w:pPr>
              <w:pStyle w:val="Betarp"/>
              <w:spacing w:line="254" w:lineRule="auto"/>
              <w:rPr>
                <w:rFonts w:ascii="Times New Roman" w:hAnsi="Times New Roman" w:cs="Times New Roman"/>
                <w:sz w:val="24"/>
                <w:szCs w:val="24"/>
                <w:lang w:eastAsia="lt-LT"/>
              </w:rPr>
            </w:pPr>
          </w:p>
          <w:p w14:paraId="4B4EF7FC" w14:textId="77777777" w:rsidR="0014283E" w:rsidRDefault="0014283E" w:rsidP="006F22E4">
            <w:pPr>
              <w:pStyle w:val="Betarp"/>
              <w:spacing w:line="254" w:lineRule="auto"/>
              <w:rPr>
                <w:rFonts w:ascii="Times New Roman" w:hAnsi="Times New Roman" w:cs="Times New Roman"/>
                <w:sz w:val="24"/>
                <w:szCs w:val="24"/>
                <w:lang w:eastAsia="lt-LT"/>
              </w:rPr>
            </w:pPr>
          </w:p>
          <w:p w14:paraId="2F8C687F" w14:textId="77777777" w:rsidR="0014283E" w:rsidRDefault="0014283E" w:rsidP="006F22E4">
            <w:pPr>
              <w:pStyle w:val="Betarp"/>
              <w:spacing w:line="254" w:lineRule="auto"/>
              <w:rPr>
                <w:rFonts w:ascii="Times New Roman" w:hAnsi="Times New Roman" w:cs="Times New Roman"/>
                <w:sz w:val="24"/>
                <w:szCs w:val="24"/>
                <w:lang w:eastAsia="lt-LT"/>
              </w:rPr>
            </w:pPr>
          </w:p>
          <w:p w14:paraId="3891A3D5" w14:textId="77777777" w:rsidR="0014283E" w:rsidRDefault="0014283E" w:rsidP="006F22E4">
            <w:pPr>
              <w:pStyle w:val="Betarp"/>
              <w:spacing w:line="254" w:lineRule="auto"/>
              <w:rPr>
                <w:rFonts w:ascii="Times New Roman" w:hAnsi="Times New Roman" w:cs="Times New Roman"/>
                <w:sz w:val="24"/>
                <w:szCs w:val="24"/>
                <w:lang w:eastAsia="lt-LT"/>
              </w:rPr>
            </w:pPr>
          </w:p>
          <w:p w14:paraId="4646F819" w14:textId="77777777" w:rsidR="0014283E" w:rsidRDefault="0014283E" w:rsidP="006F22E4">
            <w:pPr>
              <w:pStyle w:val="Betarp"/>
              <w:spacing w:line="254" w:lineRule="auto"/>
              <w:rPr>
                <w:rFonts w:ascii="Times New Roman" w:hAnsi="Times New Roman" w:cs="Times New Roman"/>
                <w:sz w:val="24"/>
                <w:szCs w:val="24"/>
                <w:lang w:eastAsia="lt-LT"/>
              </w:rPr>
            </w:pPr>
          </w:p>
          <w:p w14:paraId="2BA8A921" w14:textId="77777777" w:rsidR="0014283E" w:rsidRDefault="0014283E" w:rsidP="006F22E4">
            <w:pPr>
              <w:pStyle w:val="Betarp"/>
              <w:spacing w:line="254" w:lineRule="auto"/>
              <w:rPr>
                <w:rFonts w:ascii="Times New Roman" w:hAnsi="Times New Roman" w:cs="Times New Roman"/>
                <w:sz w:val="24"/>
                <w:szCs w:val="24"/>
                <w:lang w:eastAsia="lt-LT"/>
              </w:rPr>
            </w:pPr>
          </w:p>
          <w:p w14:paraId="006D2CDC" w14:textId="77777777" w:rsidR="0014283E" w:rsidRDefault="0014283E" w:rsidP="006F22E4">
            <w:pPr>
              <w:pStyle w:val="Betarp"/>
              <w:spacing w:line="254" w:lineRule="auto"/>
              <w:rPr>
                <w:rFonts w:ascii="Times New Roman" w:hAnsi="Times New Roman" w:cs="Times New Roman"/>
                <w:sz w:val="24"/>
                <w:szCs w:val="24"/>
                <w:lang w:eastAsia="lt-LT"/>
              </w:rPr>
            </w:pPr>
          </w:p>
          <w:p w14:paraId="26644089" w14:textId="77777777" w:rsidR="0014283E" w:rsidRDefault="0014283E" w:rsidP="006F22E4">
            <w:pPr>
              <w:pStyle w:val="Betarp"/>
              <w:spacing w:line="254" w:lineRule="auto"/>
              <w:rPr>
                <w:rFonts w:ascii="Times New Roman" w:hAnsi="Times New Roman" w:cs="Times New Roman"/>
                <w:sz w:val="24"/>
                <w:szCs w:val="24"/>
                <w:lang w:eastAsia="lt-LT"/>
              </w:rPr>
            </w:pPr>
            <w:r>
              <w:rPr>
                <w:rFonts w:ascii="Times New Roman" w:hAnsi="Times New Roman" w:cs="Times New Roman"/>
                <w:sz w:val="24"/>
                <w:szCs w:val="24"/>
                <w:lang w:eastAsia="lt-LT"/>
              </w:rPr>
              <w:t>8.4.2. Stiprinamas personalo profesinis bendradarbiavimas ir kolegialus mokymasis.</w:t>
            </w:r>
          </w:p>
        </w:tc>
        <w:tc>
          <w:tcPr>
            <w:tcW w:w="4111" w:type="dxa"/>
            <w:tcBorders>
              <w:top w:val="single" w:sz="4" w:space="0" w:color="auto"/>
              <w:left w:val="single" w:sz="4" w:space="0" w:color="auto"/>
              <w:bottom w:val="single" w:sz="4" w:space="0" w:color="auto"/>
              <w:right w:val="single" w:sz="4" w:space="0" w:color="auto"/>
            </w:tcBorders>
          </w:tcPr>
          <w:p w14:paraId="6F0C8D4D" w14:textId="77777777" w:rsidR="0014283E" w:rsidRDefault="0014283E" w:rsidP="006F22E4">
            <w:pPr>
              <w:pStyle w:val="Betarp"/>
              <w:spacing w:line="254" w:lineRule="auto"/>
              <w:rPr>
                <w:rFonts w:ascii="Times New Roman" w:hAnsi="Times New Roman" w:cs="Times New Roman"/>
                <w:sz w:val="24"/>
                <w:szCs w:val="24"/>
                <w:lang w:eastAsia="lt-LT"/>
              </w:rPr>
            </w:pPr>
          </w:p>
          <w:p w14:paraId="4F95B264" w14:textId="77777777" w:rsidR="0014283E" w:rsidRDefault="0014283E" w:rsidP="006F22E4">
            <w:pPr>
              <w:pStyle w:val="Betarp"/>
              <w:spacing w:line="254" w:lineRule="auto"/>
              <w:rPr>
                <w:rFonts w:ascii="Times New Roman" w:hAnsi="Times New Roman" w:cs="Times New Roman"/>
                <w:sz w:val="24"/>
                <w:szCs w:val="24"/>
                <w:lang w:eastAsia="lt-LT"/>
              </w:rPr>
            </w:pPr>
            <w:r>
              <w:rPr>
                <w:rFonts w:ascii="Times New Roman" w:hAnsi="Times New Roman" w:cs="Times New Roman"/>
                <w:sz w:val="24"/>
                <w:szCs w:val="24"/>
                <w:lang w:eastAsia="lt-LT"/>
              </w:rPr>
              <w:t>8.4.1.1. Sudaryta darbo grupė, kurioje aptarti ir palyginti bendrieji kokybės vadybos modeliai ir centre taikomi susitarimai dėl ugdymo(si) kokybės sampratos. Grupės nariai dalyvavo  mokymuose dėl kokybės vadybos modelių diegimo.</w:t>
            </w:r>
          </w:p>
          <w:p w14:paraId="3CE98410" w14:textId="77777777" w:rsidR="0014283E" w:rsidRDefault="0014283E" w:rsidP="006F22E4">
            <w:pPr>
              <w:pStyle w:val="Betarp"/>
              <w:spacing w:line="254" w:lineRule="auto"/>
              <w:rPr>
                <w:rFonts w:ascii="Times New Roman" w:hAnsi="Times New Roman" w:cs="Times New Roman"/>
                <w:sz w:val="24"/>
                <w:szCs w:val="24"/>
                <w:lang w:eastAsia="lt-LT"/>
              </w:rPr>
            </w:pPr>
          </w:p>
          <w:p w14:paraId="657C3C91" w14:textId="77777777" w:rsidR="0014283E" w:rsidRDefault="0014283E" w:rsidP="006F22E4">
            <w:pPr>
              <w:pStyle w:val="Betarp"/>
              <w:spacing w:line="254" w:lineRule="auto"/>
              <w:rPr>
                <w:rFonts w:ascii="Times New Roman" w:hAnsi="Times New Roman" w:cs="Times New Roman"/>
                <w:sz w:val="24"/>
                <w:szCs w:val="24"/>
                <w:lang w:eastAsia="lt-LT"/>
              </w:rPr>
            </w:pPr>
            <w:r>
              <w:rPr>
                <w:rFonts w:ascii="Times New Roman" w:hAnsi="Times New Roman" w:cs="Times New Roman"/>
                <w:sz w:val="24"/>
                <w:szCs w:val="24"/>
                <w:lang w:eastAsia="lt-LT"/>
              </w:rPr>
              <w:t>8.4.1.2. Įgyvendinamas projektas Erasmus+ „Inovacijos ugdyme-nuo naujų skaitmeninių iki sporto bei sensorinių metodų“. Pasidalinta mokymuose įgytomis žiniomis ir aptartos galimybės pritaikyti įgytą patirtį Centro veikloje.</w:t>
            </w:r>
          </w:p>
          <w:p w14:paraId="6A2C6FF3" w14:textId="77777777" w:rsidR="0014283E" w:rsidRDefault="0014283E" w:rsidP="006F22E4">
            <w:pPr>
              <w:pStyle w:val="Betarp"/>
              <w:spacing w:line="254" w:lineRule="auto"/>
              <w:rPr>
                <w:rFonts w:ascii="Times New Roman" w:hAnsi="Times New Roman" w:cs="Times New Roman"/>
                <w:sz w:val="24"/>
                <w:szCs w:val="24"/>
                <w:lang w:eastAsia="lt-LT"/>
              </w:rPr>
            </w:pPr>
          </w:p>
          <w:p w14:paraId="45CF9EFC" w14:textId="77777777" w:rsidR="0014283E" w:rsidRDefault="0014283E" w:rsidP="006F22E4">
            <w:pPr>
              <w:pStyle w:val="Betarp"/>
              <w:spacing w:line="254" w:lineRule="auto"/>
              <w:rPr>
                <w:rFonts w:ascii="Times New Roman" w:hAnsi="Times New Roman" w:cs="Times New Roman"/>
                <w:sz w:val="24"/>
                <w:szCs w:val="24"/>
                <w:lang w:eastAsia="lt-LT"/>
              </w:rPr>
            </w:pPr>
            <w:r>
              <w:rPr>
                <w:rFonts w:ascii="Times New Roman" w:hAnsi="Times New Roman" w:cs="Times New Roman"/>
                <w:sz w:val="24"/>
                <w:szCs w:val="24"/>
                <w:lang w:eastAsia="lt-LT"/>
              </w:rPr>
              <w:t>8.4.2.1. Suorganizuota išvyka pedagogams į Panevėžio ikimokyklinio ugdymo įstaigas siekiant pasidalinti patirtimi apie ugdymo strategijų taikymą ikimokykliniame ir priešmokykliniame ugdyme.</w:t>
            </w:r>
          </w:p>
          <w:p w14:paraId="4912FDFE" w14:textId="77777777" w:rsidR="0014283E" w:rsidRDefault="0014283E" w:rsidP="006F22E4">
            <w:pPr>
              <w:pStyle w:val="Betarp"/>
              <w:spacing w:line="254" w:lineRule="auto"/>
              <w:rPr>
                <w:rFonts w:ascii="Times New Roman" w:hAnsi="Times New Roman" w:cs="Times New Roman"/>
                <w:sz w:val="24"/>
                <w:szCs w:val="24"/>
                <w:lang w:eastAsia="lt-LT"/>
              </w:rPr>
            </w:pPr>
          </w:p>
          <w:p w14:paraId="78A6C7F2" w14:textId="77777777" w:rsidR="0014283E" w:rsidRDefault="0014283E" w:rsidP="006F22E4">
            <w:pPr>
              <w:pStyle w:val="Betarp"/>
              <w:spacing w:line="254" w:lineRule="auto"/>
              <w:rPr>
                <w:rFonts w:ascii="Times New Roman" w:hAnsi="Times New Roman" w:cs="Times New Roman"/>
                <w:sz w:val="24"/>
                <w:szCs w:val="24"/>
                <w:lang w:eastAsia="lt-LT"/>
              </w:rPr>
            </w:pPr>
            <w:r>
              <w:rPr>
                <w:rFonts w:ascii="Times New Roman" w:hAnsi="Times New Roman" w:cs="Times New Roman"/>
                <w:sz w:val="24"/>
                <w:szCs w:val="24"/>
                <w:lang w:eastAsia="lt-LT"/>
              </w:rPr>
              <w:t>8.4.2.2. Ne rečiau kaip kartą per ketvirtį vyksta pedagogų gerosios patirties sklaidos renginiai.</w:t>
            </w:r>
          </w:p>
          <w:p w14:paraId="3151847A" w14:textId="77777777" w:rsidR="0014283E" w:rsidRDefault="0014283E" w:rsidP="006F22E4">
            <w:pPr>
              <w:pStyle w:val="Betarp"/>
              <w:spacing w:line="254" w:lineRule="auto"/>
              <w:rPr>
                <w:rFonts w:ascii="Times New Roman" w:hAnsi="Times New Roman" w:cs="Times New Roman"/>
                <w:sz w:val="24"/>
                <w:szCs w:val="24"/>
                <w:lang w:eastAsia="lt-LT"/>
              </w:rPr>
            </w:pPr>
          </w:p>
          <w:p w14:paraId="1F541603" w14:textId="77777777" w:rsidR="0014283E" w:rsidRDefault="0014283E" w:rsidP="006F22E4">
            <w:pPr>
              <w:pStyle w:val="Betarp"/>
              <w:spacing w:line="254" w:lineRule="auto"/>
              <w:rPr>
                <w:rFonts w:ascii="Times New Roman" w:hAnsi="Times New Roman" w:cs="Times New Roman"/>
                <w:sz w:val="24"/>
                <w:szCs w:val="24"/>
                <w:lang w:eastAsia="lt-LT"/>
              </w:rPr>
            </w:pPr>
            <w:r>
              <w:rPr>
                <w:rFonts w:ascii="Times New Roman" w:hAnsi="Times New Roman" w:cs="Times New Roman"/>
                <w:sz w:val="24"/>
                <w:szCs w:val="24"/>
                <w:lang w:eastAsia="lt-LT"/>
              </w:rPr>
              <w:t xml:space="preserve">8.4.2.3. Ne mažiau kaip 20 proc. pedagogų tobulina lyderystės įgūdžius </w:t>
            </w:r>
            <w:r>
              <w:rPr>
                <w:rFonts w:ascii="Times New Roman" w:hAnsi="Times New Roman" w:cs="Times New Roman"/>
                <w:sz w:val="24"/>
                <w:szCs w:val="24"/>
                <w:lang w:eastAsia="lt-LT"/>
              </w:rPr>
              <w:lastRenderedPageBreak/>
              <w:t>dalindamiesi profesine patirtimi su miesto ir šalies pedagogų bendruomene.</w:t>
            </w:r>
          </w:p>
        </w:tc>
      </w:tr>
    </w:tbl>
    <w:p w14:paraId="512BF426" w14:textId="33FA5CD4" w:rsidR="00782754" w:rsidRDefault="00782754" w:rsidP="0014283E">
      <w:pPr>
        <w:tabs>
          <w:tab w:val="left" w:pos="284"/>
          <w:tab w:val="left" w:pos="567"/>
        </w:tabs>
        <w:rPr>
          <w:szCs w:val="24"/>
        </w:rPr>
      </w:pPr>
    </w:p>
    <w:p w14:paraId="6E0AA903" w14:textId="351579AA" w:rsidR="00782754" w:rsidRPr="002514B3" w:rsidRDefault="00782754" w:rsidP="002514B3">
      <w:pPr>
        <w:tabs>
          <w:tab w:val="left" w:pos="426"/>
        </w:tabs>
        <w:jc w:val="both"/>
        <w:rPr>
          <w:b/>
          <w:szCs w:val="24"/>
          <w:lang w:eastAsia="lt-LT"/>
        </w:rPr>
      </w:pPr>
      <w:r>
        <w:rPr>
          <w:b/>
          <w:szCs w:val="24"/>
          <w:lang w:eastAsia="lt-LT"/>
        </w:rPr>
        <w:t>9.</w:t>
      </w:r>
      <w:r>
        <w:rPr>
          <w:b/>
          <w:szCs w:val="24"/>
          <w:lang w:eastAsia="lt-LT"/>
        </w:rPr>
        <w:tab/>
        <w:t>Rizika, kuriai esant nustatytos užduotys gali būti neįvykdytos</w:t>
      </w:r>
      <w:r>
        <w:rPr>
          <w:szCs w:val="24"/>
          <w:lang w:eastAsia="lt-LT"/>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93"/>
      </w:tblGrid>
      <w:tr w:rsidR="00782754" w14:paraId="4A7863AF" w14:textId="77777777" w:rsidTr="00782754">
        <w:tc>
          <w:tcPr>
            <w:tcW w:w="9493" w:type="dxa"/>
            <w:tcBorders>
              <w:top w:val="single" w:sz="4" w:space="0" w:color="auto"/>
              <w:left w:val="single" w:sz="4" w:space="0" w:color="auto"/>
              <w:bottom w:val="single" w:sz="4" w:space="0" w:color="auto"/>
              <w:right w:val="single" w:sz="4" w:space="0" w:color="auto"/>
            </w:tcBorders>
            <w:hideMark/>
          </w:tcPr>
          <w:p w14:paraId="2A02DA2B" w14:textId="77777777" w:rsidR="00782754" w:rsidRDefault="00782754">
            <w:pPr>
              <w:spacing w:line="256" w:lineRule="auto"/>
              <w:jc w:val="both"/>
              <w:rPr>
                <w:szCs w:val="24"/>
                <w:lang w:eastAsia="lt-LT"/>
              </w:rPr>
            </w:pPr>
            <w:r>
              <w:rPr>
                <w:szCs w:val="24"/>
                <w:lang w:eastAsia="lt-LT"/>
              </w:rPr>
              <w:t>9.1.</w:t>
            </w:r>
            <w:r>
              <w:rPr>
                <w:color w:val="000000"/>
                <w:szCs w:val="24"/>
                <w:lang w:eastAsia="lt-LT"/>
              </w:rPr>
              <w:t xml:space="preserve"> Žmogiškieji faktoriai (nedarbingumas, darbuotojų kaita ir jų trūkumas).</w:t>
            </w:r>
          </w:p>
        </w:tc>
      </w:tr>
      <w:tr w:rsidR="00782754" w14:paraId="78CBCF19" w14:textId="77777777" w:rsidTr="00782754">
        <w:tc>
          <w:tcPr>
            <w:tcW w:w="9493" w:type="dxa"/>
            <w:tcBorders>
              <w:top w:val="single" w:sz="4" w:space="0" w:color="auto"/>
              <w:left w:val="single" w:sz="4" w:space="0" w:color="auto"/>
              <w:bottom w:val="single" w:sz="4" w:space="0" w:color="auto"/>
              <w:right w:val="single" w:sz="4" w:space="0" w:color="auto"/>
            </w:tcBorders>
            <w:hideMark/>
          </w:tcPr>
          <w:p w14:paraId="6E421927" w14:textId="54038ECB" w:rsidR="00782754" w:rsidRDefault="00873D22">
            <w:pPr>
              <w:spacing w:line="256" w:lineRule="auto"/>
              <w:jc w:val="both"/>
              <w:rPr>
                <w:szCs w:val="24"/>
                <w:lang w:eastAsia="lt-LT"/>
              </w:rPr>
            </w:pPr>
            <w:r>
              <w:rPr>
                <w:szCs w:val="24"/>
                <w:lang w:eastAsia="lt-LT"/>
              </w:rPr>
              <w:t>9.2</w:t>
            </w:r>
            <w:r w:rsidR="00782754">
              <w:rPr>
                <w:szCs w:val="24"/>
                <w:lang w:eastAsia="lt-LT"/>
              </w:rPr>
              <w:t>.</w:t>
            </w:r>
            <w:r w:rsidR="00782754">
              <w:rPr>
                <w:color w:val="000000"/>
                <w:szCs w:val="24"/>
                <w:lang w:eastAsia="lt-LT"/>
              </w:rPr>
              <w:t xml:space="preserve"> Ekstremali situacija.</w:t>
            </w:r>
          </w:p>
        </w:tc>
      </w:tr>
    </w:tbl>
    <w:p w14:paraId="6D5EB151" w14:textId="77777777" w:rsidR="00292E4F" w:rsidRDefault="00292E4F" w:rsidP="00782754">
      <w:pPr>
        <w:rPr>
          <w:b/>
          <w:lang w:eastAsia="lt-LT"/>
        </w:rPr>
      </w:pPr>
    </w:p>
    <w:p w14:paraId="1A533C65" w14:textId="3FA465B1" w:rsidR="0083786B" w:rsidRDefault="001972A6" w:rsidP="001972A6">
      <w:pPr>
        <w:jc w:val="center"/>
        <w:rPr>
          <w:b/>
          <w:szCs w:val="24"/>
          <w:lang w:eastAsia="lt-LT"/>
        </w:rPr>
      </w:pPr>
      <w:r>
        <w:rPr>
          <w:b/>
          <w:szCs w:val="24"/>
          <w:lang w:eastAsia="lt-LT"/>
        </w:rPr>
        <w:t>____________________________</w:t>
      </w:r>
      <w:bookmarkStart w:id="0" w:name="_GoBack"/>
      <w:bookmarkEnd w:id="0"/>
    </w:p>
    <w:sectPr w:rsidR="0083786B" w:rsidSect="00A84B1C">
      <w:headerReference w:type="default" r:id="rId11"/>
      <w:pgSz w:w="11906" w:h="16838"/>
      <w:pgMar w:top="993" w:right="567" w:bottom="1134" w:left="1701" w:header="567" w:footer="567" w:gutter="0"/>
      <w:pgNumType w:chapStyle="1"/>
      <w:cols w:space="1296"/>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C749FE9" w14:textId="77777777" w:rsidR="008F123D" w:rsidRDefault="008F123D" w:rsidP="001D0998">
      <w:r>
        <w:separator/>
      </w:r>
    </w:p>
  </w:endnote>
  <w:endnote w:type="continuationSeparator" w:id="0">
    <w:p w14:paraId="0FF6663A" w14:textId="77777777" w:rsidR="008F123D" w:rsidRDefault="008F123D" w:rsidP="001D09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A93B2CA" w14:textId="77777777" w:rsidR="008F123D" w:rsidRDefault="008F123D" w:rsidP="001D0998">
      <w:r>
        <w:separator/>
      </w:r>
    </w:p>
  </w:footnote>
  <w:footnote w:type="continuationSeparator" w:id="0">
    <w:p w14:paraId="67839853" w14:textId="77777777" w:rsidR="008F123D" w:rsidRDefault="008F123D" w:rsidP="001D099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80221836"/>
      <w:docPartObj>
        <w:docPartGallery w:val="Page Numbers (Top of Page)"/>
        <w:docPartUnique/>
      </w:docPartObj>
    </w:sdtPr>
    <w:sdtEndPr/>
    <w:sdtContent>
      <w:p w14:paraId="6B7EEB35" w14:textId="4C72938D" w:rsidR="008571EE" w:rsidRDefault="008571EE">
        <w:pPr>
          <w:pStyle w:val="Antrats"/>
          <w:jc w:val="center"/>
        </w:pPr>
        <w:r>
          <w:fldChar w:fldCharType="begin"/>
        </w:r>
        <w:r>
          <w:instrText>PAGE   \* MERGEFORMAT</w:instrText>
        </w:r>
        <w:r>
          <w:fldChar w:fldCharType="separate"/>
        </w:r>
        <w:r w:rsidR="001972A6">
          <w:rPr>
            <w:noProof/>
          </w:rPr>
          <w:t>15</w:t>
        </w:r>
        <w:r>
          <w:fldChar w:fldCharType="end"/>
        </w:r>
      </w:p>
    </w:sdtContent>
  </w:sdt>
  <w:p w14:paraId="7F1242AA" w14:textId="77777777" w:rsidR="008571EE" w:rsidRDefault="008571EE">
    <w:pPr>
      <w:pStyle w:val="Antrat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47F5DE0"/>
    <w:multiLevelType w:val="hybridMultilevel"/>
    <w:tmpl w:val="75EE8CFE"/>
    <w:lvl w:ilvl="0" w:tplc="2F14A1BE">
      <w:start w:val="1"/>
      <w:numFmt w:val="decimal"/>
      <w:lvlText w:val="%1."/>
      <w:lvlJc w:val="left"/>
      <w:pPr>
        <w:ind w:left="838" w:hanging="360"/>
      </w:pPr>
      <w:rPr>
        <w:rFonts w:hint="default"/>
      </w:rPr>
    </w:lvl>
    <w:lvl w:ilvl="1" w:tplc="04270019" w:tentative="1">
      <w:start w:val="1"/>
      <w:numFmt w:val="lowerLetter"/>
      <w:lvlText w:val="%2."/>
      <w:lvlJc w:val="left"/>
      <w:pPr>
        <w:ind w:left="1558" w:hanging="360"/>
      </w:pPr>
    </w:lvl>
    <w:lvl w:ilvl="2" w:tplc="0427001B" w:tentative="1">
      <w:start w:val="1"/>
      <w:numFmt w:val="lowerRoman"/>
      <w:lvlText w:val="%3."/>
      <w:lvlJc w:val="right"/>
      <w:pPr>
        <w:ind w:left="2278" w:hanging="180"/>
      </w:pPr>
    </w:lvl>
    <w:lvl w:ilvl="3" w:tplc="0427000F" w:tentative="1">
      <w:start w:val="1"/>
      <w:numFmt w:val="decimal"/>
      <w:lvlText w:val="%4."/>
      <w:lvlJc w:val="left"/>
      <w:pPr>
        <w:ind w:left="2998" w:hanging="360"/>
      </w:pPr>
    </w:lvl>
    <w:lvl w:ilvl="4" w:tplc="04270019" w:tentative="1">
      <w:start w:val="1"/>
      <w:numFmt w:val="lowerLetter"/>
      <w:lvlText w:val="%5."/>
      <w:lvlJc w:val="left"/>
      <w:pPr>
        <w:ind w:left="3718" w:hanging="360"/>
      </w:pPr>
    </w:lvl>
    <w:lvl w:ilvl="5" w:tplc="0427001B" w:tentative="1">
      <w:start w:val="1"/>
      <w:numFmt w:val="lowerRoman"/>
      <w:lvlText w:val="%6."/>
      <w:lvlJc w:val="right"/>
      <w:pPr>
        <w:ind w:left="4438" w:hanging="180"/>
      </w:pPr>
    </w:lvl>
    <w:lvl w:ilvl="6" w:tplc="0427000F" w:tentative="1">
      <w:start w:val="1"/>
      <w:numFmt w:val="decimal"/>
      <w:lvlText w:val="%7."/>
      <w:lvlJc w:val="left"/>
      <w:pPr>
        <w:ind w:left="5158" w:hanging="360"/>
      </w:pPr>
    </w:lvl>
    <w:lvl w:ilvl="7" w:tplc="04270019" w:tentative="1">
      <w:start w:val="1"/>
      <w:numFmt w:val="lowerLetter"/>
      <w:lvlText w:val="%8."/>
      <w:lvlJc w:val="left"/>
      <w:pPr>
        <w:ind w:left="5878" w:hanging="360"/>
      </w:pPr>
    </w:lvl>
    <w:lvl w:ilvl="8" w:tplc="0427001B" w:tentative="1">
      <w:start w:val="1"/>
      <w:numFmt w:val="lowerRoman"/>
      <w:lvlText w:val="%9."/>
      <w:lvlJc w:val="right"/>
      <w:pPr>
        <w:ind w:left="659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296"/>
  <w:hyphenationZone w:val="396"/>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70B2"/>
    <w:rsid w:val="000049CB"/>
    <w:rsid w:val="000114F5"/>
    <w:rsid w:val="00013E5C"/>
    <w:rsid w:val="00031BF0"/>
    <w:rsid w:val="000324E1"/>
    <w:rsid w:val="00040709"/>
    <w:rsid w:val="00040AAE"/>
    <w:rsid w:val="000444C7"/>
    <w:rsid w:val="00063A29"/>
    <w:rsid w:val="00073620"/>
    <w:rsid w:val="0007688A"/>
    <w:rsid w:val="00084FA0"/>
    <w:rsid w:val="00093382"/>
    <w:rsid w:val="000969FA"/>
    <w:rsid w:val="000A4DA4"/>
    <w:rsid w:val="000A7CD5"/>
    <w:rsid w:val="000B12E4"/>
    <w:rsid w:val="000B7568"/>
    <w:rsid w:val="000C12AF"/>
    <w:rsid w:val="000C36DE"/>
    <w:rsid w:val="000D05BC"/>
    <w:rsid w:val="000D4C70"/>
    <w:rsid w:val="000D58D2"/>
    <w:rsid w:val="000D6F40"/>
    <w:rsid w:val="000E16F4"/>
    <w:rsid w:val="000E4CC1"/>
    <w:rsid w:val="000F0520"/>
    <w:rsid w:val="000F5D15"/>
    <w:rsid w:val="00104AEF"/>
    <w:rsid w:val="001063BE"/>
    <w:rsid w:val="00106940"/>
    <w:rsid w:val="00116536"/>
    <w:rsid w:val="00116B3A"/>
    <w:rsid w:val="00117B99"/>
    <w:rsid w:val="0012070C"/>
    <w:rsid w:val="00121961"/>
    <w:rsid w:val="001240AB"/>
    <w:rsid w:val="00124242"/>
    <w:rsid w:val="00134A8E"/>
    <w:rsid w:val="0013661B"/>
    <w:rsid w:val="0014283E"/>
    <w:rsid w:val="00147BB0"/>
    <w:rsid w:val="0015289A"/>
    <w:rsid w:val="001530CF"/>
    <w:rsid w:val="00153E1C"/>
    <w:rsid w:val="00160722"/>
    <w:rsid w:val="00171C40"/>
    <w:rsid w:val="00171E1A"/>
    <w:rsid w:val="00171E4A"/>
    <w:rsid w:val="00174D77"/>
    <w:rsid w:val="0018556B"/>
    <w:rsid w:val="0018775D"/>
    <w:rsid w:val="00192113"/>
    <w:rsid w:val="00193146"/>
    <w:rsid w:val="001946EF"/>
    <w:rsid w:val="001972A6"/>
    <w:rsid w:val="001A4616"/>
    <w:rsid w:val="001A79DA"/>
    <w:rsid w:val="001B0E54"/>
    <w:rsid w:val="001D0984"/>
    <w:rsid w:val="001D0998"/>
    <w:rsid w:val="001D77AD"/>
    <w:rsid w:val="001E0957"/>
    <w:rsid w:val="001E1218"/>
    <w:rsid w:val="001E24FD"/>
    <w:rsid w:val="001E2F76"/>
    <w:rsid w:val="001E7D30"/>
    <w:rsid w:val="001F4FBA"/>
    <w:rsid w:val="00222613"/>
    <w:rsid w:val="00234678"/>
    <w:rsid w:val="00235BA9"/>
    <w:rsid w:val="00237269"/>
    <w:rsid w:val="00242326"/>
    <w:rsid w:val="002463C8"/>
    <w:rsid w:val="002514B3"/>
    <w:rsid w:val="00253168"/>
    <w:rsid w:val="00253B12"/>
    <w:rsid w:val="00264D88"/>
    <w:rsid w:val="00265B64"/>
    <w:rsid w:val="0026670B"/>
    <w:rsid w:val="002670B2"/>
    <w:rsid w:val="00276DF0"/>
    <w:rsid w:val="0028259D"/>
    <w:rsid w:val="00291D58"/>
    <w:rsid w:val="00292E4F"/>
    <w:rsid w:val="00295170"/>
    <w:rsid w:val="00296B29"/>
    <w:rsid w:val="002A6556"/>
    <w:rsid w:val="002B2E9A"/>
    <w:rsid w:val="002B43AC"/>
    <w:rsid w:val="002B5D20"/>
    <w:rsid w:val="002D59C7"/>
    <w:rsid w:val="002F35F2"/>
    <w:rsid w:val="002F79FA"/>
    <w:rsid w:val="0030627E"/>
    <w:rsid w:val="0032676D"/>
    <w:rsid w:val="00332D25"/>
    <w:rsid w:val="00340FE0"/>
    <w:rsid w:val="00343DE8"/>
    <w:rsid w:val="00344177"/>
    <w:rsid w:val="003616D3"/>
    <w:rsid w:val="00363249"/>
    <w:rsid w:val="00370027"/>
    <w:rsid w:val="00377B81"/>
    <w:rsid w:val="00384D8D"/>
    <w:rsid w:val="00393740"/>
    <w:rsid w:val="00395E12"/>
    <w:rsid w:val="003A036F"/>
    <w:rsid w:val="003A2B9E"/>
    <w:rsid w:val="003A2E91"/>
    <w:rsid w:val="003B1941"/>
    <w:rsid w:val="003B235C"/>
    <w:rsid w:val="003B5C22"/>
    <w:rsid w:val="003B786C"/>
    <w:rsid w:val="003C20B3"/>
    <w:rsid w:val="003C3C23"/>
    <w:rsid w:val="003D59B4"/>
    <w:rsid w:val="003E0849"/>
    <w:rsid w:val="003F29C4"/>
    <w:rsid w:val="004007F5"/>
    <w:rsid w:val="004019FB"/>
    <w:rsid w:val="00402C26"/>
    <w:rsid w:val="00407994"/>
    <w:rsid w:val="00411130"/>
    <w:rsid w:val="00411ECB"/>
    <w:rsid w:val="00424A2C"/>
    <w:rsid w:val="004265BF"/>
    <w:rsid w:val="00433414"/>
    <w:rsid w:val="0043757C"/>
    <w:rsid w:val="00444C7F"/>
    <w:rsid w:val="00445D81"/>
    <w:rsid w:val="00447662"/>
    <w:rsid w:val="00460473"/>
    <w:rsid w:val="004635A9"/>
    <w:rsid w:val="0047001C"/>
    <w:rsid w:val="00470E40"/>
    <w:rsid w:val="004760C3"/>
    <w:rsid w:val="00481A7B"/>
    <w:rsid w:val="004853F5"/>
    <w:rsid w:val="00486065"/>
    <w:rsid w:val="004864EB"/>
    <w:rsid w:val="004875BF"/>
    <w:rsid w:val="00492D8A"/>
    <w:rsid w:val="00493CC1"/>
    <w:rsid w:val="00493CC2"/>
    <w:rsid w:val="00493FC8"/>
    <w:rsid w:val="00494EE5"/>
    <w:rsid w:val="004974BF"/>
    <w:rsid w:val="00497B9A"/>
    <w:rsid w:val="004A5EF4"/>
    <w:rsid w:val="004C68A8"/>
    <w:rsid w:val="004D46AF"/>
    <w:rsid w:val="004E0EC7"/>
    <w:rsid w:val="004E476A"/>
    <w:rsid w:val="004E71C4"/>
    <w:rsid w:val="004F49BD"/>
    <w:rsid w:val="004F5E8A"/>
    <w:rsid w:val="004F74E9"/>
    <w:rsid w:val="005015CB"/>
    <w:rsid w:val="00505C4C"/>
    <w:rsid w:val="00506243"/>
    <w:rsid w:val="00511612"/>
    <w:rsid w:val="0051650C"/>
    <w:rsid w:val="00516E71"/>
    <w:rsid w:val="00521F18"/>
    <w:rsid w:val="00522CD6"/>
    <w:rsid w:val="00524CB4"/>
    <w:rsid w:val="00526306"/>
    <w:rsid w:val="005324B5"/>
    <w:rsid w:val="00532B77"/>
    <w:rsid w:val="00533BA8"/>
    <w:rsid w:val="00546F30"/>
    <w:rsid w:val="00552100"/>
    <w:rsid w:val="005560CC"/>
    <w:rsid w:val="005563FF"/>
    <w:rsid w:val="00556905"/>
    <w:rsid w:val="005629B9"/>
    <w:rsid w:val="00564B39"/>
    <w:rsid w:val="0056615B"/>
    <w:rsid w:val="00567DEB"/>
    <w:rsid w:val="005704B8"/>
    <w:rsid w:val="00573C28"/>
    <w:rsid w:val="00580014"/>
    <w:rsid w:val="005806D0"/>
    <w:rsid w:val="00581C42"/>
    <w:rsid w:val="005830C2"/>
    <w:rsid w:val="00583B08"/>
    <w:rsid w:val="00585E5E"/>
    <w:rsid w:val="00592A51"/>
    <w:rsid w:val="005A45CD"/>
    <w:rsid w:val="005A7D4D"/>
    <w:rsid w:val="005B1A0B"/>
    <w:rsid w:val="005B3183"/>
    <w:rsid w:val="005C4714"/>
    <w:rsid w:val="005C5B74"/>
    <w:rsid w:val="0060691D"/>
    <w:rsid w:val="006124ED"/>
    <w:rsid w:val="0062296E"/>
    <w:rsid w:val="006251CA"/>
    <w:rsid w:val="00633129"/>
    <w:rsid w:val="00634086"/>
    <w:rsid w:val="00641795"/>
    <w:rsid w:val="00674EF9"/>
    <w:rsid w:val="006803A0"/>
    <w:rsid w:val="00683DD2"/>
    <w:rsid w:val="006868E6"/>
    <w:rsid w:val="00687BD1"/>
    <w:rsid w:val="00690FC9"/>
    <w:rsid w:val="006A64BB"/>
    <w:rsid w:val="006B201C"/>
    <w:rsid w:val="006B5025"/>
    <w:rsid w:val="006C096E"/>
    <w:rsid w:val="006C61E4"/>
    <w:rsid w:val="006D4F42"/>
    <w:rsid w:val="006D7DA3"/>
    <w:rsid w:val="006D7DA9"/>
    <w:rsid w:val="006E5455"/>
    <w:rsid w:val="006E7D19"/>
    <w:rsid w:val="006F3CFE"/>
    <w:rsid w:val="006F488B"/>
    <w:rsid w:val="006F5B7B"/>
    <w:rsid w:val="006F65E3"/>
    <w:rsid w:val="006F710A"/>
    <w:rsid w:val="00700D31"/>
    <w:rsid w:val="00701D0B"/>
    <w:rsid w:val="00707467"/>
    <w:rsid w:val="00712478"/>
    <w:rsid w:val="007176E0"/>
    <w:rsid w:val="007315CF"/>
    <w:rsid w:val="00732DDB"/>
    <w:rsid w:val="00734031"/>
    <w:rsid w:val="007360DE"/>
    <w:rsid w:val="00736986"/>
    <w:rsid w:val="007464E8"/>
    <w:rsid w:val="007612EC"/>
    <w:rsid w:val="00764DD8"/>
    <w:rsid w:val="00766364"/>
    <w:rsid w:val="00773C17"/>
    <w:rsid w:val="00775537"/>
    <w:rsid w:val="00776504"/>
    <w:rsid w:val="00776CA6"/>
    <w:rsid w:val="00782754"/>
    <w:rsid w:val="007878BC"/>
    <w:rsid w:val="00787B34"/>
    <w:rsid w:val="0079020F"/>
    <w:rsid w:val="007904CD"/>
    <w:rsid w:val="00797A6A"/>
    <w:rsid w:val="007A215A"/>
    <w:rsid w:val="007A79E7"/>
    <w:rsid w:val="007B4DA5"/>
    <w:rsid w:val="007B7DB5"/>
    <w:rsid w:val="007C5FAD"/>
    <w:rsid w:val="007C6844"/>
    <w:rsid w:val="007E41ED"/>
    <w:rsid w:val="007E5411"/>
    <w:rsid w:val="007F08AF"/>
    <w:rsid w:val="007F1384"/>
    <w:rsid w:val="007F4D30"/>
    <w:rsid w:val="00804806"/>
    <w:rsid w:val="0081797D"/>
    <w:rsid w:val="00824090"/>
    <w:rsid w:val="008323C3"/>
    <w:rsid w:val="00832A2A"/>
    <w:rsid w:val="0083786B"/>
    <w:rsid w:val="00846F99"/>
    <w:rsid w:val="008515BA"/>
    <w:rsid w:val="00855CB8"/>
    <w:rsid w:val="00855F6D"/>
    <w:rsid w:val="008571EE"/>
    <w:rsid w:val="0086351B"/>
    <w:rsid w:val="008645FD"/>
    <w:rsid w:val="0086630D"/>
    <w:rsid w:val="00870B69"/>
    <w:rsid w:val="00873D22"/>
    <w:rsid w:val="0087633A"/>
    <w:rsid w:val="00885252"/>
    <w:rsid w:val="008906C9"/>
    <w:rsid w:val="0089747E"/>
    <w:rsid w:val="00897D92"/>
    <w:rsid w:val="008A0644"/>
    <w:rsid w:val="008A2D48"/>
    <w:rsid w:val="008B208D"/>
    <w:rsid w:val="008B32A1"/>
    <w:rsid w:val="008C10B9"/>
    <w:rsid w:val="008D1668"/>
    <w:rsid w:val="008D6D2C"/>
    <w:rsid w:val="008D6F8C"/>
    <w:rsid w:val="008D7690"/>
    <w:rsid w:val="008E2C91"/>
    <w:rsid w:val="008F123D"/>
    <w:rsid w:val="008F76B3"/>
    <w:rsid w:val="00901C40"/>
    <w:rsid w:val="009059B9"/>
    <w:rsid w:val="0091072B"/>
    <w:rsid w:val="00910B65"/>
    <w:rsid w:val="00914E48"/>
    <w:rsid w:val="00917840"/>
    <w:rsid w:val="0091797D"/>
    <w:rsid w:val="0092541E"/>
    <w:rsid w:val="009365B3"/>
    <w:rsid w:val="00944B2E"/>
    <w:rsid w:val="00944ECD"/>
    <w:rsid w:val="00950620"/>
    <w:rsid w:val="009613AB"/>
    <w:rsid w:val="00962841"/>
    <w:rsid w:val="00980318"/>
    <w:rsid w:val="009817D0"/>
    <w:rsid w:val="00981D50"/>
    <w:rsid w:val="00982E01"/>
    <w:rsid w:val="00984554"/>
    <w:rsid w:val="00994618"/>
    <w:rsid w:val="009A3049"/>
    <w:rsid w:val="009A3D89"/>
    <w:rsid w:val="009A408B"/>
    <w:rsid w:val="009A4AD3"/>
    <w:rsid w:val="009A5EDB"/>
    <w:rsid w:val="009A676C"/>
    <w:rsid w:val="009A7E2F"/>
    <w:rsid w:val="009B0759"/>
    <w:rsid w:val="009B1013"/>
    <w:rsid w:val="009B3537"/>
    <w:rsid w:val="009B50A4"/>
    <w:rsid w:val="009B6BDE"/>
    <w:rsid w:val="009B769A"/>
    <w:rsid w:val="009D1A8B"/>
    <w:rsid w:val="009D5005"/>
    <w:rsid w:val="009E014D"/>
    <w:rsid w:val="009E23D4"/>
    <w:rsid w:val="009E3719"/>
    <w:rsid w:val="009F0ED7"/>
    <w:rsid w:val="009F3AC4"/>
    <w:rsid w:val="009F480D"/>
    <w:rsid w:val="009F70E4"/>
    <w:rsid w:val="00A032BE"/>
    <w:rsid w:val="00A04906"/>
    <w:rsid w:val="00A056CF"/>
    <w:rsid w:val="00A05E96"/>
    <w:rsid w:val="00A14C8F"/>
    <w:rsid w:val="00A1522F"/>
    <w:rsid w:val="00A23B47"/>
    <w:rsid w:val="00A265FC"/>
    <w:rsid w:val="00A277CC"/>
    <w:rsid w:val="00A300D9"/>
    <w:rsid w:val="00A3398D"/>
    <w:rsid w:val="00A41482"/>
    <w:rsid w:val="00A41E47"/>
    <w:rsid w:val="00A520C1"/>
    <w:rsid w:val="00A602D7"/>
    <w:rsid w:val="00A60B37"/>
    <w:rsid w:val="00A63DED"/>
    <w:rsid w:val="00A81E07"/>
    <w:rsid w:val="00A84B1C"/>
    <w:rsid w:val="00A9015C"/>
    <w:rsid w:val="00A915D4"/>
    <w:rsid w:val="00A976B6"/>
    <w:rsid w:val="00AA6AE4"/>
    <w:rsid w:val="00AA7A91"/>
    <w:rsid w:val="00AB28EB"/>
    <w:rsid w:val="00AB474C"/>
    <w:rsid w:val="00AB6318"/>
    <w:rsid w:val="00AC32FB"/>
    <w:rsid w:val="00AC4F6D"/>
    <w:rsid w:val="00AD1292"/>
    <w:rsid w:val="00AD1EBF"/>
    <w:rsid w:val="00AD26DF"/>
    <w:rsid w:val="00AD58F5"/>
    <w:rsid w:val="00AD7309"/>
    <w:rsid w:val="00AE0B4E"/>
    <w:rsid w:val="00AF7275"/>
    <w:rsid w:val="00AF752A"/>
    <w:rsid w:val="00B010F1"/>
    <w:rsid w:val="00B0156E"/>
    <w:rsid w:val="00B07482"/>
    <w:rsid w:val="00B1141A"/>
    <w:rsid w:val="00B16110"/>
    <w:rsid w:val="00B161B0"/>
    <w:rsid w:val="00B247C1"/>
    <w:rsid w:val="00B275DE"/>
    <w:rsid w:val="00B36652"/>
    <w:rsid w:val="00B37E62"/>
    <w:rsid w:val="00B43323"/>
    <w:rsid w:val="00B509AE"/>
    <w:rsid w:val="00B51546"/>
    <w:rsid w:val="00B56322"/>
    <w:rsid w:val="00B57462"/>
    <w:rsid w:val="00B576E3"/>
    <w:rsid w:val="00B61805"/>
    <w:rsid w:val="00B63600"/>
    <w:rsid w:val="00B63800"/>
    <w:rsid w:val="00B71723"/>
    <w:rsid w:val="00B77707"/>
    <w:rsid w:val="00B87E18"/>
    <w:rsid w:val="00B9156F"/>
    <w:rsid w:val="00BA1E1A"/>
    <w:rsid w:val="00BA7BF0"/>
    <w:rsid w:val="00BB063C"/>
    <w:rsid w:val="00BB496A"/>
    <w:rsid w:val="00BC7FFC"/>
    <w:rsid w:val="00BD4701"/>
    <w:rsid w:val="00BE2B72"/>
    <w:rsid w:val="00BE49D4"/>
    <w:rsid w:val="00BE5D26"/>
    <w:rsid w:val="00C01AB5"/>
    <w:rsid w:val="00C036A0"/>
    <w:rsid w:val="00C10DEE"/>
    <w:rsid w:val="00C12798"/>
    <w:rsid w:val="00C27A37"/>
    <w:rsid w:val="00C31E33"/>
    <w:rsid w:val="00C32A14"/>
    <w:rsid w:val="00C33D45"/>
    <w:rsid w:val="00C34B03"/>
    <w:rsid w:val="00C36830"/>
    <w:rsid w:val="00C47B4B"/>
    <w:rsid w:val="00C51113"/>
    <w:rsid w:val="00C5118F"/>
    <w:rsid w:val="00C51971"/>
    <w:rsid w:val="00C56DF6"/>
    <w:rsid w:val="00C57782"/>
    <w:rsid w:val="00C60C61"/>
    <w:rsid w:val="00C633DE"/>
    <w:rsid w:val="00C6484A"/>
    <w:rsid w:val="00C71A9B"/>
    <w:rsid w:val="00C720AA"/>
    <w:rsid w:val="00C85E50"/>
    <w:rsid w:val="00C90909"/>
    <w:rsid w:val="00C9116F"/>
    <w:rsid w:val="00C946A6"/>
    <w:rsid w:val="00C95EE9"/>
    <w:rsid w:val="00C970FF"/>
    <w:rsid w:val="00CA793E"/>
    <w:rsid w:val="00CA7D48"/>
    <w:rsid w:val="00CC4E7D"/>
    <w:rsid w:val="00CC6A2A"/>
    <w:rsid w:val="00CD023C"/>
    <w:rsid w:val="00CD0370"/>
    <w:rsid w:val="00CD3001"/>
    <w:rsid w:val="00CE01B9"/>
    <w:rsid w:val="00CF221E"/>
    <w:rsid w:val="00CF6D92"/>
    <w:rsid w:val="00CF7006"/>
    <w:rsid w:val="00D038F7"/>
    <w:rsid w:val="00D05447"/>
    <w:rsid w:val="00D171FD"/>
    <w:rsid w:val="00D22EF6"/>
    <w:rsid w:val="00D25EA3"/>
    <w:rsid w:val="00D25FE6"/>
    <w:rsid w:val="00D2730D"/>
    <w:rsid w:val="00D27BCB"/>
    <w:rsid w:val="00D3502E"/>
    <w:rsid w:val="00D41CF5"/>
    <w:rsid w:val="00D45558"/>
    <w:rsid w:val="00D60111"/>
    <w:rsid w:val="00D603AE"/>
    <w:rsid w:val="00D6275A"/>
    <w:rsid w:val="00D72FE9"/>
    <w:rsid w:val="00D74F2B"/>
    <w:rsid w:val="00D80C14"/>
    <w:rsid w:val="00D91385"/>
    <w:rsid w:val="00D9309D"/>
    <w:rsid w:val="00D93D82"/>
    <w:rsid w:val="00D97897"/>
    <w:rsid w:val="00DB5973"/>
    <w:rsid w:val="00DC2A2E"/>
    <w:rsid w:val="00DC503C"/>
    <w:rsid w:val="00DC7B76"/>
    <w:rsid w:val="00DD10FB"/>
    <w:rsid w:val="00DE2EA6"/>
    <w:rsid w:val="00DE5084"/>
    <w:rsid w:val="00DE7D74"/>
    <w:rsid w:val="00DF0360"/>
    <w:rsid w:val="00DF0AC4"/>
    <w:rsid w:val="00DF2B63"/>
    <w:rsid w:val="00DF3CBE"/>
    <w:rsid w:val="00E0194C"/>
    <w:rsid w:val="00E01D31"/>
    <w:rsid w:val="00E0267D"/>
    <w:rsid w:val="00E030CE"/>
    <w:rsid w:val="00E050D3"/>
    <w:rsid w:val="00E10368"/>
    <w:rsid w:val="00E14A9C"/>
    <w:rsid w:val="00E15E99"/>
    <w:rsid w:val="00E1641F"/>
    <w:rsid w:val="00E24192"/>
    <w:rsid w:val="00E279CD"/>
    <w:rsid w:val="00E34F1D"/>
    <w:rsid w:val="00E35656"/>
    <w:rsid w:val="00E36F9C"/>
    <w:rsid w:val="00E37D48"/>
    <w:rsid w:val="00E40DF1"/>
    <w:rsid w:val="00E475CC"/>
    <w:rsid w:val="00E5265C"/>
    <w:rsid w:val="00E6018B"/>
    <w:rsid w:val="00E66272"/>
    <w:rsid w:val="00E725D0"/>
    <w:rsid w:val="00E74DD0"/>
    <w:rsid w:val="00E82643"/>
    <w:rsid w:val="00E83271"/>
    <w:rsid w:val="00E84AD0"/>
    <w:rsid w:val="00E90A90"/>
    <w:rsid w:val="00E95415"/>
    <w:rsid w:val="00EA09A9"/>
    <w:rsid w:val="00EA6095"/>
    <w:rsid w:val="00EB3456"/>
    <w:rsid w:val="00EB5063"/>
    <w:rsid w:val="00EB683A"/>
    <w:rsid w:val="00EC2D94"/>
    <w:rsid w:val="00EC3EFC"/>
    <w:rsid w:val="00EC410C"/>
    <w:rsid w:val="00EC72C8"/>
    <w:rsid w:val="00EE19A6"/>
    <w:rsid w:val="00EE607F"/>
    <w:rsid w:val="00EE638F"/>
    <w:rsid w:val="00EF0077"/>
    <w:rsid w:val="00EF0BC8"/>
    <w:rsid w:val="00F0045E"/>
    <w:rsid w:val="00F00AAE"/>
    <w:rsid w:val="00F0151E"/>
    <w:rsid w:val="00F0161D"/>
    <w:rsid w:val="00F040A2"/>
    <w:rsid w:val="00F14018"/>
    <w:rsid w:val="00F154FB"/>
    <w:rsid w:val="00F37129"/>
    <w:rsid w:val="00F51ECE"/>
    <w:rsid w:val="00F55400"/>
    <w:rsid w:val="00F57DDE"/>
    <w:rsid w:val="00F6162E"/>
    <w:rsid w:val="00F63E3C"/>
    <w:rsid w:val="00F67854"/>
    <w:rsid w:val="00F706EA"/>
    <w:rsid w:val="00F745EC"/>
    <w:rsid w:val="00F77FDB"/>
    <w:rsid w:val="00F80A9E"/>
    <w:rsid w:val="00F83B07"/>
    <w:rsid w:val="00FA1421"/>
    <w:rsid w:val="00FB125C"/>
    <w:rsid w:val="00FB1707"/>
    <w:rsid w:val="00FB2F0F"/>
    <w:rsid w:val="00FB72A9"/>
    <w:rsid w:val="00FC20EF"/>
    <w:rsid w:val="00FC2EB0"/>
    <w:rsid w:val="00FC34A5"/>
    <w:rsid w:val="00FC3F6C"/>
    <w:rsid w:val="00FC593E"/>
    <w:rsid w:val="00FC6F18"/>
    <w:rsid w:val="00FC79CA"/>
    <w:rsid w:val="00FD0B50"/>
    <w:rsid w:val="00FD514D"/>
    <w:rsid w:val="00FE0140"/>
    <w:rsid w:val="00FE19B4"/>
    <w:rsid w:val="00FE5131"/>
    <w:rsid w:val="00FE5EB1"/>
    <w:rsid w:val="00FE720E"/>
    <w:rsid w:val="00FF56BD"/>
    <w:rsid w:val="00FF78B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C1DF4A"/>
  <w15:docId w15:val="{09E02CE2-D612-4F73-83AB-A025ECDF93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A41482"/>
    <w:pPr>
      <w:spacing w:after="0" w:line="240" w:lineRule="auto"/>
    </w:pPr>
    <w:rPr>
      <w:rFonts w:ascii="Times New Roman" w:eastAsia="Times New Roman" w:hAnsi="Times New Roman" w:cs="Times New Roman"/>
      <w:sz w:val="24"/>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uiPriority w:val="39"/>
    <w:rsid w:val="00B37E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tarp">
    <w:name w:val="No Spacing"/>
    <w:uiPriority w:val="1"/>
    <w:qFormat/>
    <w:rsid w:val="00B576E3"/>
    <w:pPr>
      <w:spacing w:after="0" w:line="240" w:lineRule="auto"/>
    </w:pPr>
  </w:style>
  <w:style w:type="paragraph" w:styleId="Debesliotekstas">
    <w:name w:val="Balloon Text"/>
    <w:basedOn w:val="prastasis"/>
    <w:link w:val="DebesliotekstasDiagrama"/>
    <w:uiPriority w:val="99"/>
    <w:semiHidden/>
    <w:unhideWhenUsed/>
    <w:rsid w:val="004875BF"/>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4875BF"/>
    <w:rPr>
      <w:rFonts w:ascii="Segoe UI" w:eastAsia="Times New Roman" w:hAnsi="Segoe UI" w:cs="Segoe UI"/>
      <w:sz w:val="18"/>
      <w:szCs w:val="18"/>
    </w:rPr>
  </w:style>
  <w:style w:type="paragraph" w:styleId="Antrats">
    <w:name w:val="header"/>
    <w:basedOn w:val="prastasis"/>
    <w:link w:val="AntratsDiagrama"/>
    <w:uiPriority w:val="99"/>
    <w:unhideWhenUsed/>
    <w:rsid w:val="001D0998"/>
    <w:pPr>
      <w:tabs>
        <w:tab w:val="center" w:pos="4819"/>
        <w:tab w:val="right" w:pos="9638"/>
      </w:tabs>
    </w:pPr>
  </w:style>
  <w:style w:type="character" w:customStyle="1" w:styleId="AntratsDiagrama">
    <w:name w:val="Antraštės Diagrama"/>
    <w:basedOn w:val="Numatytasispastraiposriftas"/>
    <w:link w:val="Antrats"/>
    <w:uiPriority w:val="99"/>
    <w:rsid w:val="001D0998"/>
    <w:rPr>
      <w:rFonts w:ascii="Times New Roman" w:eastAsia="Times New Roman" w:hAnsi="Times New Roman" w:cs="Times New Roman"/>
      <w:sz w:val="24"/>
      <w:szCs w:val="20"/>
    </w:rPr>
  </w:style>
  <w:style w:type="paragraph" w:styleId="Porat">
    <w:name w:val="footer"/>
    <w:basedOn w:val="prastasis"/>
    <w:link w:val="PoratDiagrama"/>
    <w:uiPriority w:val="99"/>
    <w:unhideWhenUsed/>
    <w:rsid w:val="001D0998"/>
    <w:pPr>
      <w:tabs>
        <w:tab w:val="center" w:pos="4819"/>
        <w:tab w:val="right" w:pos="9638"/>
      </w:tabs>
    </w:pPr>
  </w:style>
  <w:style w:type="character" w:customStyle="1" w:styleId="PoratDiagrama">
    <w:name w:val="Poraštė Diagrama"/>
    <w:basedOn w:val="Numatytasispastraiposriftas"/>
    <w:link w:val="Porat"/>
    <w:uiPriority w:val="99"/>
    <w:rsid w:val="001D0998"/>
    <w:rPr>
      <w:rFonts w:ascii="Times New Roman" w:eastAsia="Times New Roman" w:hAnsi="Times New Roman" w:cs="Times New Roman"/>
      <w:sz w:val="24"/>
      <w:szCs w:val="20"/>
    </w:rPr>
  </w:style>
  <w:style w:type="character" w:styleId="Komentaronuoroda">
    <w:name w:val="annotation reference"/>
    <w:basedOn w:val="Numatytasispastraiposriftas"/>
    <w:uiPriority w:val="99"/>
    <w:semiHidden/>
    <w:unhideWhenUsed/>
    <w:rsid w:val="00EE19A6"/>
    <w:rPr>
      <w:sz w:val="16"/>
      <w:szCs w:val="16"/>
    </w:rPr>
  </w:style>
  <w:style w:type="paragraph" w:styleId="Komentarotekstas">
    <w:name w:val="annotation text"/>
    <w:basedOn w:val="prastasis"/>
    <w:link w:val="KomentarotekstasDiagrama"/>
    <w:uiPriority w:val="99"/>
    <w:semiHidden/>
    <w:unhideWhenUsed/>
    <w:rsid w:val="00EE19A6"/>
    <w:rPr>
      <w:sz w:val="20"/>
    </w:rPr>
  </w:style>
  <w:style w:type="character" w:customStyle="1" w:styleId="KomentarotekstasDiagrama">
    <w:name w:val="Komentaro tekstas Diagrama"/>
    <w:basedOn w:val="Numatytasispastraiposriftas"/>
    <w:link w:val="Komentarotekstas"/>
    <w:uiPriority w:val="99"/>
    <w:semiHidden/>
    <w:rsid w:val="00EE19A6"/>
    <w:rPr>
      <w:rFonts w:ascii="Times New Roman" w:eastAsia="Times New Roman" w:hAnsi="Times New Roman" w:cs="Times New Roman"/>
      <w:sz w:val="20"/>
      <w:szCs w:val="20"/>
    </w:rPr>
  </w:style>
  <w:style w:type="paragraph" w:styleId="Komentarotema">
    <w:name w:val="annotation subject"/>
    <w:basedOn w:val="Komentarotekstas"/>
    <w:next w:val="Komentarotekstas"/>
    <w:link w:val="KomentarotemaDiagrama"/>
    <w:uiPriority w:val="99"/>
    <w:semiHidden/>
    <w:unhideWhenUsed/>
    <w:rsid w:val="00EE19A6"/>
    <w:rPr>
      <w:b/>
      <w:bCs/>
    </w:rPr>
  </w:style>
  <w:style w:type="character" w:customStyle="1" w:styleId="KomentarotemaDiagrama">
    <w:name w:val="Komentaro tema Diagrama"/>
    <w:basedOn w:val="KomentarotekstasDiagrama"/>
    <w:link w:val="Komentarotema"/>
    <w:uiPriority w:val="99"/>
    <w:semiHidden/>
    <w:rsid w:val="00EE19A6"/>
    <w:rPr>
      <w:rFonts w:ascii="Times New Roman" w:eastAsia="Times New Roman" w:hAnsi="Times New Roman" w:cs="Times New Roman"/>
      <w:b/>
      <w:bCs/>
      <w:sz w:val="20"/>
      <w:szCs w:val="20"/>
    </w:rPr>
  </w:style>
  <w:style w:type="paragraph" w:styleId="Sraopastraipa">
    <w:name w:val="List Paragraph"/>
    <w:basedOn w:val="prastasis"/>
    <w:uiPriority w:val="34"/>
    <w:qFormat/>
    <w:rsid w:val="00073620"/>
    <w:pPr>
      <w:ind w:left="720"/>
      <w:contextualSpacing/>
    </w:pPr>
  </w:style>
  <w:style w:type="character" w:styleId="Hipersaitas">
    <w:name w:val="Hyperlink"/>
    <w:basedOn w:val="Numatytasispastraiposriftas"/>
    <w:uiPriority w:val="99"/>
    <w:unhideWhenUsed/>
    <w:rsid w:val="00C32A14"/>
    <w:rPr>
      <w:color w:val="0563C1" w:themeColor="hyperlink"/>
      <w:u w:val="single"/>
    </w:rPr>
  </w:style>
  <w:style w:type="character" w:styleId="Perirtashipersaitas">
    <w:name w:val="FollowedHyperlink"/>
    <w:basedOn w:val="Numatytasispastraiposriftas"/>
    <w:uiPriority w:val="99"/>
    <w:semiHidden/>
    <w:unhideWhenUsed/>
    <w:rsid w:val="004E71C4"/>
    <w:rPr>
      <w:color w:val="954F72" w:themeColor="followedHyperlink"/>
      <w:u w:val="single"/>
    </w:rPr>
  </w:style>
  <w:style w:type="paragraph" w:styleId="prastasiniatinklio">
    <w:name w:val="Normal (Web)"/>
    <w:basedOn w:val="prastasis"/>
    <w:uiPriority w:val="99"/>
    <w:unhideWhenUsed/>
    <w:rsid w:val="000B7568"/>
    <w:pPr>
      <w:spacing w:before="100" w:beforeAutospacing="1" w:after="100" w:afterAutospacing="1"/>
    </w:pPr>
    <w:rPr>
      <w:szCs w:val="24"/>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8133551">
      <w:bodyDiv w:val="1"/>
      <w:marLeft w:val="0"/>
      <w:marRight w:val="0"/>
      <w:marTop w:val="0"/>
      <w:marBottom w:val="0"/>
      <w:divBdr>
        <w:top w:val="none" w:sz="0" w:space="0" w:color="auto"/>
        <w:left w:val="none" w:sz="0" w:space="0" w:color="auto"/>
        <w:bottom w:val="none" w:sz="0" w:space="0" w:color="auto"/>
        <w:right w:val="none" w:sz="0" w:space="0" w:color="auto"/>
      </w:divBdr>
    </w:div>
    <w:div w:id="647053075">
      <w:bodyDiv w:val="1"/>
      <w:marLeft w:val="0"/>
      <w:marRight w:val="0"/>
      <w:marTop w:val="0"/>
      <w:marBottom w:val="0"/>
      <w:divBdr>
        <w:top w:val="none" w:sz="0" w:space="0" w:color="auto"/>
        <w:left w:val="none" w:sz="0" w:space="0" w:color="auto"/>
        <w:bottom w:val="none" w:sz="0" w:space="0" w:color="auto"/>
        <w:right w:val="none" w:sz="0" w:space="0" w:color="auto"/>
      </w:divBdr>
    </w:div>
    <w:div w:id="1056471068">
      <w:bodyDiv w:val="1"/>
      <w:marLeft w:val="0"/>
      <w:marRight w:val="0"/>
      <w:marTop w:val="0"/>
      <w:marBottom w:val="0"/>
      <w:divBdr>
        <w:top w:val="none" w:sz="0" w:space="0" w:color="auto"/>
        <w:left w:val="none" w:sz="0" w:space="0" w:color="auto"/>
        <w:bottom w:val="none" w:sz="0" w:space="0" w:color="auto"/>
        <w:right w:val="none" w:sz="0" w:space="0" w:color="auto"/>
      </w:divBdr>
    </w:div>
    <w:div w:id="1261988243">
      <w:bodyDiv w:val="1"/>
      <w:marLeft w:val="0"/>
      <w:marRight w:val="0"/>
      <w:marTop w:val="0"/>
      <w:marBottom w:val="0"/>
      <w:divBdr>
        <w:top w:val="none" w:sz="0" w:space="0" w:color="auto"/>
        <w:left w:val="none" w:sz="0" w:space="0" w:color="auto"/>
        <w:bottom w:val="none" w:sz="0" w:space="0" w:color="auto"/>
        <w:right w:val="none" w:sz="0" w:space="0" w:color="auto"/>
      </w:divBdr>
    </w:div>
    <w:div w:id="1429156423">
      <w:bodyDiv w:val="1"/>
      <w:marLeft w:val="0"/>
      <w:marRight w:val="0"/>
      <w:marTop w:val="0"/>
      <w:marBottom w:val="0"/>
      <w:divBdr>
        <w:top w:val="none" w:sz="0" w:space="0" w:color="auto"/>
        <w:left w:val="none" w:sz="0" w:space="0" w:color="auto"/>
        <w:bottom w:val="none" w:sz="0" w:space="0" w:color="auto"/>
        <w:right w:val="none" w:sz="0" w:space="0" w:color="auto"/>
      </w:divBdr>
    </w:div>
    <w:div w:id="1485202520">
      <w:bodyDiv w:val="1"/>
      <w:marLeft w:val="0"/>
      <w:marRight w:val="0"/>
      <w:marTop w:val="0"/>
      <w:marBottom w:val="0"/>
      <w:divBdr>
        <w:top w:val="none" w:sz="0" w:space="0" w:color="auto"/>
        <w:left w:val="none" w:sz="0" w:space="0" w:color="auto"/>
        <w:bottom w:val="none" w:sz="0" w:space="0" w:color="auto"/>
        <w:right w:val="none" w:sz="0" w:space="0" w:color="auto"/>
      </w:divBdr>
    </w:div>
    <w:div w:id="1575628606">
      <w:bodyDiv w:val="1"/>
      <w:marLeft w:val="0"/>
      <w:marRight w:val="0"/>
      <w:marTop w:val="0"/>
      <w:marBottom w:val="0"/>
      <w:divBdr>
        <w:top w:val="none" w:sz="0" w:space="0" w:color="auto"/>
        <w:left w:val="none" w:sz="0" w:space="0" w:color="auto"/>
        <w:bottom w:val="none" w:sz="0" w:space="0" w:color="auto"/>
        <w:right w:val="none" w:sz="0" w:space="0" w:color="auto"/>
      </w:divBdr>
    </w:div>
    <w:div w:id="1836073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arc.l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sveikatiada.lt" TargetMode="External"/><Relationship Id="rId4" Type="http://schemas.openxmlformats.org/officeDocument/2006/relationships/settings" Target="settings.xml"/><Relationship Id="rId9" Type="http://schemas.openxmlformats.org/officeDocument/2006/relationships/hyperlink" Target="http://www.parc.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4356B9-52F2-4EA4-B16C-C5005B67C2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TotalTime>
  <Pages>1</Pages>
  <Words>20677</Words>
  <Characters>11786</Characters>
  <Application>Microsoft Office Word</Application>
  <DocSecurity>0</DocSecurity>
  <Lines>98</Lines>
  <Paragraphs>64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32399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Direktore</dc:creator>
  <cp:lastModifiedBy>Direktore</cp:lastModifiedBy>
  <cp:revision>5</cp:revision>
  <cp:lastPrinted>2022-01-13T08:55:00Z</cp:lastPrinted>
  <dcterms:created xsi:type="dcterms:W3CDTF">2022-02-08T06:01:00Z</dcterms:created>
  <dcterms:modified xsi:type="dcterms:W3CDTF">2022-11-15T12:36:00Z</dcterms:modified>
</cp:coreProperties>
</file>