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401E40" w:rsidRDefault="00401E40" w:rsidP="005126C4">
      <w:pPr>
        <w:jc w:val="center"/>
        <w:rPr>
          <w:rFonts w:ascii="MV Boli" w:hAnsi="MV Boli" w:cs="MV Boli"/>
          <w:b/>
          <w:bCs/>
          <w:color w:val="FF0000"/>
          <w:sz w:val="32"/>
          <w:szCs w:val="32"/>
        </w:rPr>
      </w:pPr>
      <w:bookmarkStart w:id="0" w:name="_GoBack"/>
      <w:bookmarkEnd w:id="0"/>
      <w:r>
        <w:rPr>
          <w:noProof/>
          <w:lang w:eastAsia="lt-LT"/>
        </w:rPr>
        <w:drawing>
          <wp:anchor distT="0" distB="0" distL="114300" distR="114300" simplePos="0" relativeHeight="251658240" behindDoc="0" locked="0" layoutInCell="1" allowOverlap="1">
            <wp:simplePos x="0" y="0"/>
            <wp:positionH relativeFrom="column">
              <wp:posOffset>5551239</wp:posOffset>
            </wp:positionH>
            <wp:positionV relativeFrom="paragraph">
              <wp:posOffset>265772</wp:posOffset>
            </wp:positionV>
            <wp:extent cx="782690" cy="639161"/>
            <wp:effectExtent l="0" t="0" r="0" b="8890"/>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2690" cy="63916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126C4" w:rsidRPr="008D27ED" w:rsidRDefault="005126C4" w:rsidP="000676F8">
      <w:pPr>
        <w:jc w:val="center"/>
        <w:rPr>
          <w:rFonts w:ascii="MV Boli" w:hAnsi="MV Boli" w:cs="MV Boli"/>
          <w:b/>
          <w:bCs/>
          <w:color w:val="FF0000"/>
          <w:sz w:val="32"/>
          <w:szCs w:val="32"/>
        </w:rPr>
      </w:pPr>
      <w:r w:rsidRPr="008D27ED">
        <w:rPr>
          <w:rFonts w:ascii="MV Boli" w:hAnsi="MV Boli" w:cs="MV Boli"/>
          <w:b/>
          <w:bCs/>
          <w:color w:val="FF0000"/>
          <w:sz w:val="32"/>
          <w:szCs w:val="32"/>
        </w:rPr>
        <w:t>SEZONINIS GRIPAS:</w:t>
      </w:r>
    </w:p>
    <w:p w:rsidR="008D7DC5" w:rsidRPr="00570C10" w:rsidRDefault="005126C4" w:rsidP="000676F8">
      <w:pPr>
        <w:jc w:val="center"/>
        <w:rPr>
          <w:rFonts w:ascii="MV Boli" w:hAnsi="MV Boli" w:cs="MV Boli"/>
          <w:b/>
          <w:bCs/>
          <w:color w:val="00B050"/>
          <w:sz w:val="28"/>
          <w:szCs w:val="28"/>
        </w:rPr>
      </w:pPr>
      <w:r w:rsidRPr="00570C10">
        <w:rPr>
          <w:rFonts w:ascii="MV Boli" w:hAnsi="MV Boli" w:cs="MV Boli"/>
          <w:b/>
          <w:bCs/>
          <w:color w:val="00B050"/>
          <w:sz w:val="28"/>
          <w:szCs w:val="28"/>
        </w:rPr>
        <w:t>k</w:t>
      </w:r>
      <w:r w:rsidRPr="00570C10">
        <w:rPr>
          <w:rFonts w:ascii="Calibri" w:hAnsi="Calibri" w:cs="Calibri"/>
          <w:b/>
          <w:bCs/>
          <w:color w:val="00B050"/>
          <w:sz w:val="28"/>
          <w:szCs w:val="28"/>
        </w:rPr>
        <w:t>ą</w:t>
      </w:r>
      <w:r w:rsidRPr="00570C10">
        <w:rPr>
          <w:rFonts w:ascii="MV Boli" w:hAnsi="MV Boli" w:cs="MV Boli"/>
          <w:b/>
          <w:bCs/>
          <w:color w:val="00B050"/>
          <w:sz w:val="28"/>
          <w:szCs w:val="28"/>
        </w:rPr>
        <w:t xml:space="preserve"> pravartu žinoti bei kaip apsisaugoti?</w:t>
      </w:r>
    </w:p>
    <w:p w:rsidR="000C5F49" w:rsidRPr="000676F8" w:rsidRDefault="005126C4" w:rsidP="006E548A">
      <w:pPr>
        <w:jc w:val="center"/>
        <w:rPr>
          <w:rFonts w:ascii="MV Boli" w:hAnsi="MV Boli" w:cs="MV Boli"/>
          <w:b/>
          <w:bCs/>
          <w:color w:val="FF0000"/>
          <w:sz w:val="28"/>
          <w:szCs w:val="28"/>
        </w:rPr>
      </w:pPr>
      <w:r w:rsidRPr="008D27ED">
        <w:rPr>
          <w:rFonts w:ascii="Times New Roman" w:hAnsi="Times New Roman" w:cs="Times New Roman"/>
          <w:b/>
          <w:bCs/>
          <w:color w:val="FF0000"/>
          <w:sz w:val="26"/>
          <w:szCs w:val="26"/>
        </w:rPr>
        <w:t>GRIPAS</w:t>
      </w:r>
      <w:r w:rsidRPr="00570C10">
        <w:rPr>
          <w:rFonts w:ascii="Times New Roman" w:hAnsi="Times New Roman" w:cs="Times New Roman"/>
          <w:color w:val="70AD47" w:themeColor="accent6"/>
          <w:sz w:val="26"/>
          <w:szCs w:val="26"/>
        </w:rPr>
        <w:t xml:space="preserve"> </w:t>
      </w:r>
      <w:r w:rsidRPr="0091535E">
        <w:rPr>
          <w:rFonts w:ascii="Times New Roman" w:hAnsi="Times New Roman" w:cs="Times New Roman"/>
          <w:sz w:val="26"/>
          <w:szCs w:val="26"/>
        </w:rPr>
        <w:t xml:space="preserve">– </w:t>
      </w:r>
      <w:r w:rsidRPr="000676F8">
        <w:rPr>
          <w:rFonts w:ascii="Times New Roman" w:hAnsi="Times New Roman" w:cs="Times New Roman"/>
          <w:sz w:val="24"/>
          <w:szCs w:val="24"/>
        </w:rPr>
        <w:t xml:space="preserve">tai ūminė kvėpavimo takų infekcija, plintanti oro lašeliniu būdu. Skirtingai nuo kitų kvėpavimo takų infekcijų, gripas sukelia ūmią ligą ir yra pavojingas dėl sukeliamų komplikacijų. Tai viena dažniausiai epidemijomis pasireiškiančių ligų. </w:t>
      </w:r>
      <w:r w:rsidR="006E548A" w:rsidRPr="000676F8">
        <w:rPr>
          <w:rFonts w:ascii="Times New Roman" w:hAnsi="Times New Roman" w:cs="Times New Roman"/>
          <w:sz w:val="24"/>
          <w:szCs w:val="24"/>
        </w:rPr>
        <w:t xml:space="preserve">                         </w:t>
      </w:r>
      <w:r w:rsidR="006E548A" w:rsidRPr="000676F8">
        <w:rPr>
          <w:rFonts w:ascii="MV Boli" w:hAnsi="MV Boli" w:cs="MV Boli"/>
          <w:b/>
          <w:bCs/>
          <w:color w:val="FF0000"/>
          <w:sz w:val="28"/>
          <w:szCs w:val="28"/>
        </w:rPr>
        <w:t xml:space="preserve">                      </w:t>
      </w:r>
    </w:p>
    <w:p w:rsidR="005126C4" w:rsidRPr="00570C10" w:rsidRDefault="00537F76" w:rsidP="00537F76">
      <w:pPr>
        <w:rPr>
          <w:rFonts w:ascii="MV Boli" w:hAnsi="MV Boli" w:cs="MV Boli"/>
          <w:b/>
          <w:bCs/>
          <w:color w:val="00B050"/>
          <w:sz w:val="28"/>
          <w:szCs w:val="28"/>
        </w:rPr>
      </w:pPr>
      <w:r>
        <w:rPr>
          <w:rFonts w:ascii="MV Boli" w:hAnsi="MV Boli" w:cs="MV Boli"/>
          <w:b/>
          <w:bCs/>
          <w:color w:val="FF0000"/>
          <w:sz w:val="28"/>
          <w:szCs w:val="28"/>
        </w:rPr>
        <w:t xml:space="preserve">  </w:t>
      </w:r>
      <w:r w:rsidRPr="00570C10">
        <w:rPr>
          <w:rFonts w:ascii="MV Boli" w:hAnsi="MV Boli" w:cs="MV Boli"/>
          <w:b/>
          <w:bCs/>
          <w:color w:val="00B050"/>
          <w:sz w:val="28"/>
          <w:szCs w:val="28"/>
        </w:rPr>
        <w:t xml:space="preserve"> 1.</w:t>
      </w:r>
      <w:r w:rsidR="005126C4" w:rsidRPr="00570C10">
        <w:rPr>
          <w:rFonts w:ascii="MV Boli" w:hAnsi="MV Boli" w:cs="MV Boli"/>
          <w:b/>
          <w:bCs/>
          <w:color w:val="00B050"/>
          <w:sz w:val="28"/>
          <w:szCs w:val="28"/>
        </w:rPr>
        <w:t>Skiepai – efektyviausia priemon</w:t>
      </w:r>
      <w:r w:rsidR="005126C4" w:rsidRPr="00570C10">
        <w:rPr>
          <w:rFonts w:ascii="Calibri" w:hAnsi="Calibri" w:cs="Calibri"/>
          <w:b/>
          <w:bCs/>
          <w:color w:val="00B050"/>
          <w:sz w:val="28"/>
          <w:szCs w:val="28"/>
        </w:rPr>
        <w:t>ė</w:t>
      </w:r>
      <w:r w:rsidR="005126C4" w:rsidRPr="00570C10">
        <w:rPr>
          <w:rFonts w:ascii="MV Boli" w:hAnsi="MV Boli" w:cs="MV Boli"/>
          <w:b/>
          <w:bCs/>
          <w:color w:val="00B050"/>
          <w:sz w:val="28"/>
          <w:szCs w:val="28"/>
        </w:rPr>
        <w:t xml:space="preserve"> nuo gripo.</w:t>
      </w:r>
    </w:p>
    <w:p w:rsidR="005126C4" w:rsidRPr="00570C10" w:rsidRDefault="005126C4" w:rsidP="00537F76">
      <w:pPr>
        <w:pStyle w:val="Sraopastraipa"/>
        <w:numPr>
          <w:ilvl w:val="0"/>
          <w:numId w:val="2"/>
        </w:numPr>
        <w:rPr>
          <w:rFonts w:ascii="MV Boli" w:hAnsi="MV Boli" w:cs="MV Boli"/>
          <w:b/>
          <w:bCs/>
          <w:color w:val="00B050"/>
          <w:sz w:val="28"/>
          <w:szCs w:val="28"/>
        </w:rPr>
      </w:pPr>
      <w:r w:rsidRPr="00570C10">
        <w:rPr>
          <w:rFonts w:ascii="MV Boli" w:hAnsi="MV Boli" w:cs="MV Boli"/>
          <w:b/>
          <w:bCs/>
          <w:color w:val="00B050"/>
          <w:sz w:val="28"/>
          <w:szCs w:val="28"/>
        </w:rPr>
        <w:t>Kos</w:t>
      </w:r>
      <w:r w:rsidRPr="00570C10">
        <w:rPr>
          <w:rFonts w:ascii="Calibri" w:hAnsi="Calibri" w:cs="Calibri"/>
          <w:b/>
          <w:bCs/>
          <w:color w:val="00B050"/>
          <w:sz w:val="28"/>
          <w:szCs w:val="28"/>
        </w:rPr>
        <w:t>ė</w:t>
      </w:r>
      <w:r w:rsidRPr="00570C10">
        <w:rPr>
          <w:rFonts w:ascii="MV Boli" w:hAnsi="MV Boli" w:cs="MV Boli"/>
          <w:b/>
          <w:bCs/>
          <w:color w:val="00B050"/>
          <w:sz w:val="28"/>
          <w:szCs w:val="28"/>
        </w:rPr>
        <w:t xml:space="preserve">jimo ir </w:t>
      </w:r>
      <w:r w:rsidRPr="00570C10">
        <w:rPr>
          <w:rFonts w:ascii="Calibri" w:hAnsi="Calibri" w:cs="Calibri"/>
          <w:b/>
          <w:bCs/>
          <w:color w:val="00B050"/>
          <w:sz w:val="28"/>
          <w:szCs w:val="28"/>
        </w:rPr>
        <w:t>č</w:t>
      </w:r>
      <w:r w:rsidRPr="00570C10">
        <w:rPr>
          <w:rFonts w:ascii="MV Boli" w:hAnsi="MV Boli" w:cs="MV Boli"/>
          <w:b/>
          <w:bCs/>
          <w:color w:val="00B050"/>
          <w:sz w:val="28"/>
          <w:szCs w:val="28"/>
        </w:rPr>
        <w:t>iaud</w:t>
      </w:r>
      <w:r w:rsidRPr="00570C10">
        <w:rPr>
          <w:rFonts w:ascii="Calibri" w:hAnsi="Calibri" w:cs="Calibri"/>
          <w:b/>
          <w:bCs/>
          <w:color w:val="00B050"/>
          <w:sz w:val="28"/>
          <w:szCs w:val="28"/>
        </w:rPr>
        <w:t>ė</w:t>
      </w:r>
      <w:r w:rsidRPr="00570C10">
        <w:rPr>
          <w:rFonts w:ascii="MV Boli" w:hAnsi="MV Boli" w:cs="MV Boli"/>
          <w:b/>
          <w:bCs/>
          <w:color w:val="00B050"/>
          <w:sz w:val="28"/>
          <w:szCs w:val="28"/>
        </w:rPr>
        <w:t>jimo etiketas bei rank</w:t>
      </w:r>
      <w:r w:rsidRPr="00570C10">
        <w:rPr>
          <w:rFonts w:ascii="Calibri" w:hAnsi="Calibri" w:cs="Calibri"/>
          <w:b/>
          <w:bCs/>
          <w:color w:val="00B050"/>
          <w:sz w:val="28"/>
          <w:szCs w:val="28"/>
        </w:rPr>
        <w:t>ų</w:t>
      </w:r>
      <w:r w:rsidRPr="00570C10">
        <w:rPr>
          <w:rFonts w:ascii="MV Boli" w:hAnsi="MV Boli" w:cs="MV Boli"/>
          <w:b/>
          <w:bCs/>
          <w:color w:val="00B050"/>
          <w:sz w:val="28"/>
          <w:szCs w:val="28"/>
        </w:rPr>
        <w:t xml:space="preserve"> higiena – paprastos ir efektyvios priemon</w:t>
      </w:r>
      <w:r w:rsidRPr="00570C10">
        <w:rPr>
          <w:rFonts w:ascii="Calibri" w:hAnsi="Calibri" w:cs="Calibri"/>
          <w:b/>
          <w:bCs/>
          <w:color w:val="00B050"/>
          <w:sz w:val="28"/>
          <w:szCs w:val="28"/>
        </w:rPr>
        <w:t>ė</w:t>
      </w:r>
      <w:r w:rsidRPr="00570C10">
        <w:rPr>
          <w:rFonts w:ascii="MV Boli" w:hAnsi="MV Boli" w:cs="MV Boli"/>
          <w:b/>
          <w:bCs/>
          <w:color w:val="00B050"/>
          <w:sz w:val="28"/>
          <w:szCs w:val="28"/>
        </w:rPr>
        <w:t>s, sumažinan</w:t>
      </w:r>
      <w:r w:rsidRPr="00570C10">
        <w:rPr>
          <w:rFonts w:ascii="Calibri" w:hAnsi="Calibri" w:cs="Calibri"/>
          <w:b/>
          <w:bCs/>
          <w:color w:val="00B050"/>
          <w:sz w:val="28"/>
          <w:szCs w:val="28"/>
        </w:rPr>
        <w:t>č</w:t>
      </w:r>
      <w:r w:rsidRPr="00570C10">
        <w:rPr>
          <w:rFonts w:ascii="MV Boli" w:hAnsi="MV Boli" w:cs="MV Boli"/>
          <w:b/>
          <w:bCs/>
          <w:color w:val="00B050"/>
          <w:sz w:val="28"/>
          <w:szCs w:val="28"/>
        </w:rPr>
        <w:t>ios gripo viruso plitim</w:t>
      </w:r>
      <w:r w:rsidRPr="00570C10">
        <w:rPr>
          <w:rFonts w:ascii="Calibri" w:hAnsi="Calibri" w:cs="Calibri"/>
          <w:b/>
          <w:bCs/>
          <w:color w:val="00B050"/>
          <w:sz w:val="28"/>
          <w:szCs w:val="28"/>
        </w:rPr>
        <w:t>ą</w:t>
      </w:r>
      <w:r w:rsidRPr="00570C10">
        <w:rPr>
          <w:rFonts w:ascii="MV Boli" w:hAnsi="MV Boli" w:cs="MV Boli"/>
          <w:b/>
          <w:bCs/>
          <w:color w:val="00B050"/>
          <w:sz w:val="28"/>
          <w:szCs w:val="28"/>
        </w:rPr>
        <w:t>.</w:t>
      </w:r>
    </w:p>
    <w:p w:rsidR="0091535E" w:rsidRPr="00570C10" w:rsidRDefault="0091535E" w:rsidP="0091535E">
      <w:pPr>
        <w:ind w:left="360"/>
        <w:rPr>
          <w:rFonts w:ascii="MV Boli" w:hAnsi="MV Boli" w:cs="MV Boli"/>
          <w:b/>
          <w:bCs/>
          <w:color w:val="00B050"/>
          <w:sz w:val="26"/>
          <w:szCs w:val="26"/>
        </w:rPr>
      </w:pPr>
      <w:r w:rsidRPr="00570C10">
        <w:rPr>
          <w:b/>
          <w:bCs/>
          <w:color w:val="00B050"/>
        </w:rPr>
        <w:t xml:space="preserve">     </w:t>
      </w:r>
      <w:r w:rsidR="006E548A" w:rsidRPr="00570C10">
        <w:rPr>
          <w:b/>
          <w:bCs/>
          <w:color w:val="00B050"/>
        </w:rPr>
        <w:t xml:space="preserve">   </w:t>
      </w:r>
      <w:r w:rsidRPr="00570C10">
        <w:rPr>
          <w:rFonts w:ascii="MV Boli" w:hAnsi="MV Boli" w:cs="MV Boli"/>
          <w:b/>
          <w:bCs/>
          <w:color w:val="00B050"/>
          <w:sz w:val="26"/>
          <w:szCs w:val="26"/>
        </w:rPr>
        <w:t>Kos</w:t>
      </w:r>
      <w:r w:rsidRPr="00570C10">
        <w:rPr>
          <w:rFonts w:ascii="Calibri" w:hAnsi="Calibri" w:cs="Calibri"/>
          <w:b/>
          <w:bCs/>
          <w:color w:val="00B050"/>
          <w:sz w:val="26"/>
          <w:szCs w:val="26"/>
        </w:rPr>
        <w:t>ė</w:t>
      </w:r>
      <w:r w:rsidRPr="00570C10">
        <w:rPr>
          <w:rFonts w:ascii="MV Boli" w:hAnsi="MV Boli" w:cs="MV Boli"/>
          <w:b/>
          <w:bCs/>
          <w:color w:val="00B050"/>
          <w:sz w:val="26"/>
          <w:szCs w:val="26"/>
        </w:rPr>
        <w:t xml:space="preserve">jimo ir </w:t>
      </w:r>
      <w:r w:rsidRPr="00570C10">
        <w:rPr>
          <w:rFonts w:ascii="Calibri" w:hAnsi="Calibri" w:cs="Calibri"/>
          <w:b/>
          <w:bCs/>
          <w:color w:val="00B050"/>
          <w:sz w:val="26"/>
          <w:szCs w:val="26"/>
        </w:rPr>
        <w:t>č</w:t>
      </w:r>
      <w:r w:rsidRPr="00570C10">
        <w:rPr>
          <w:rFonts w:ascii="MV Boli" w:hAnsi="MV Boli" w:cs="MV Boli"/>
          <w:b/>
          <w:bCs/>
          <w:color w:val="00B050"/>
          <w:sz w:val="26"/>
          <w:szCs w:val="26"/>
        </w:rPr>
        <w:t>iaud</w:t>
      </w:r>
      <w:r w:rsidRPr="00570C10">
        <w:rPr>
          <w:rFonts w:ascii="Calibri" w:hAnsi="Calibri" w:cs="Calibri"/>
          <w:b/>
          <w:bCs/>
          <w:color w:val="00B050"/>
          <w:sz w:val="26"/>
          <w:szCs w:val="26"/>
        </w:rPr>
        <w:t>ė</w:t>
      </w:r>
      <w:r w:rsidRPr="00570C10">
        <w:rPr>
          <w:rFonts w:ascii="MV Boli" w:hAnsi="MV Boli" w:cs="MV Boli"/>
          <w:b/>
          <w:bCs/>
          <w:color w:val="00B050"/>
          <w:sz w:val="26"/>
          <w:szCs w:val="26"/>
        </w:rPr>
        <w:t>jimo etiketo taisykl</w:t>
      </w:r>
      <w:r w:rsidRPr="00570C10">
        <w:rPr>
          <w:rFonts w:ascii="Calibri" w:hAnsi="Calibri" w:cs="Calibri"/>
          <w:b/>
          <w:bCs/>
          <w:color w:val="00B050"/>
          <w:sz w:val="26"/>
          <w:szCs w:val="26"/>
        </w:rPr>
        <w:t>ė</w:t>
      </w:r>
      <w:r w:rsidRPr="00570C10">
        <w:rPr>
          <w:rFonts w:ascii="MV Boli" w:hAnsi="MV Boli" w:cs="MV Boli"/>
          <w:b/>
          <w:bCs/>
          <w:color w:val="00B050"/>
          <w:sz w:val="26"/>
          <w:szCs w:val="26"/>
        </w:rPr>
        <w:t>s:</w:t>
      </w:r>
    </w:p>
    <w:p w:rsidR="0091535E" w:rsidRPr="000676F8" w:rsidRDefault="00537F76" w:rsidP="000676F8">
      <w:pPr>
        <w:pStyle w:val="Sraopastraipa"/>
        <w:numPr>
          <w:ilvl w:val="0"/>
          <w:numId w:val="3"/>
        </w:numPr>
        <w:rPr>
          <w:rFonts w:ascii="Times New Roman" w:hAnsi="Times New Roman" w:cs="Times New Roman"/>
          <w:sz w:val="24"/>
          <w:szCs w:val="24"/>
        </w:rPr>
      </w:pPr>
      <w:r w:rsidRPr="000676F8">
        <w:rPr>
          <w:rFonts w:ascii="Times New Roman" w:hAnsi="Times New Roman" w:cs="Times New Roman"/>
          <w:sz w:val="24"/>
          <w:szCs w:val="24"/>
        </w:rPr>
        <w:t>k</w:t>
      </w:r>
      <w:r w:rsidR="0091535E" w:rsidRPr="000676F8">
        <w:rPr>
          <w:rFonts w:ascii="Times New Roman" w:hAnsi="Times New Roman" w:cs="Times New Roman"/>
          <w:sz w:val="24"/>
          <w:szCs w:val="24"/>
        </w:rPr>
        <w:t>osint ar čiaudint būtina užsidengti burną su nosine (geriausia vienkartine,), nusisukti;</w:t>
      </w:r>
    </w:p>
    <w:p w:rsidR="0091535E" w:rsidRPr="000676F8" w:rsidRDefault="00537F76" w:rsidP="000676F8">
      <w:pPr>
        <w:pStyle w:val="Sraopastraipa"/>
        <w:numPr>
          <w:ilvl w:val="0"/>
          <w:numId w:val="3"/>
        </w:numPr>
        <w:jc w:val="both"/>
        <w:rPr>
          <w:rFonts w:ascii="Times New Roman" w:hAnsi="Times New Roman" w:cs="Times New Roman"/>
          <w:sz w:val="24"/>
          <w:szCs w:val="24"/>
        </w:rPr>
      </w:pPr>
      <w:r w:rsidRPr="000676F8">
        <w:rPr>
          <w:rFonts w:ascii="Times New Roman" w:hAnsi="Times New Roman" w:cs="Times New Roman"/>
          <w:sz w:val="24"/>
          <w:szCs w:val="24"/>
        </w:rPr>
        <w:t>j</w:t>
      </w:r>
      <w:r w:rsidR="0091535E" w:rsidRPr="000676F8">
        <w:rPr>
          <w:rFonts w:ascii="Times New Roman" w:hAnsi="Times New Roman" w:cs="Times New Roman"/>
          <w:sz w:val="24"/>
          <w:szCs w:val="24"/>
        </w:rPr>
        <w:t>ei nosinės nėra – kosėti ir čiaudėti į drabužius, kurie nekontaktuos su atvira ranka ir veiks kaip oro filtras (į alkūnės linkį, skverną);</w:t>
      </w:r>
    </w:p>
    <w:p w:rsidR="0091535E" w:rsidRPr="000676F8" w:rsidRDefault="00537F76" w:rsidP="000676F8">
      <w:pPr>
        <w:pStyle w:val="Sraopastraipa"/>
        <w:numPr>
          <w:ilvl w:val="0"/>
          <w:numId w:val="3"/>
        </w:numPr>
        <w:jc w:val="both"/>
        <w:rPr>
          <w:rFonts w:ascii="Times New Roman" w:hAnsi="Times New Roman" w:cs="Times New Roman"/>
          <w:sz w:val="24"/>
          <w:szCs w:val="24"/>
        </w:rPr>
      </w:pPr>
      <w:r w:rsidRPr="000676F8">
        <w:rPr>
          <w:rFonts w:ascii="Times New Roman" w:hAnsi="Times New Roman" w:cs="Times New Roman"/>
          <w:sz w:val="24"/>
          <w:szCs w:val="24"/>
        </w:rPr>
        <w:t>n</w:t>
      </w:r>
      <w:r w:rsidR="0091535E" w:rsidRPr="000676F8">
        <w:rPr>
          <w:rFonts w:ascii="Times New Roman" w:hAnsi="Times New Roman" w:cs="Times New Roman"/>
          <w:sz w:val="24"/>
          <w:szCs w:val="24"/>
        </w:rPr>
        <w:t>eužsidengti burnos ar nosies nepridengtu delnu;</w:t>
      </w:r>
    </w:p>
    <w:p w:rsidR="0091535E" w:rsidRPr="000676F8" w:rsidRDefault="00537F76" w:rsidP="000676F8">
      <w:pPr>
        <w:pStyle w:val="Sraopastraipa"/>
        <w:numPr>
          <w:ilvl w:val="0"/>
          <w:numId w:val="3"/>
        </w:numPr>
        <w:jc w:val="both"/>
        <w:rPr>
          <w:rFonts w:ascii="Times New Roman" w:hAnsi="Times New Roman" w:cs="Times New Roman"/>
          <w:sz w:val="24"/>
          <w:szCs w:val="24"/>
        </w:rPr>
      </w:pPr>
      <w:r w:rsidRPr="000676F8">
        <w:rPr>
          <w:rFonts w:ascii="Times New Roman" w:hAnsi="Times New Roman" w:cs="Times New Roman"/>
          <w:sz w:val="24"/>
          <w:szCs w:val="24"/>
        </w:rPr>
        <w:t>n</w:t>
      </w:r>
      <w:r w:rsidR="0091535E" w:rsidRPr="000676F8">
        <w:rPr>
          <w:rFonts w:ascii="Times New Roman" w:hAnsi="Times New Roman" w:cs="Times New Roman"/>
          <w:sz w:val="24"/>
          <w:szCs w:val="24"/>
        </w:rPr>
        <w:t>osiai valyti ar išsišnypšti naudoti vienkartines nosines, jas panaudojus išmesti į šiukšlių dėžę ir nedelsiant nusiplauti rankas;</w:t>
      </w:r>
    </w:p>
    <w:p w:rsidR="0091535E" w:rsidRPr="000676F8" w:rsidRDefault="00537F76" w:rsidP="000676F8">
      <w:pPr>
        <w:pStyle w:val="Sraopastraipa"/>
        <w:numPr>
          <w:ilvl w:val="0"/>
          <w:numId w:val="3"/>
        </w:numPr>
        <w:jc w:val="both"/>
        <w:rPr>
          <w:rFonts w:ascii="Times New Roman" w:hAnsi="Times New Roman" w:cs="Times New Roman"/>
          <w:sz w:val="24"/>
          <w:szCs w:val="24"/>
        </w:rPr>
      </w:pPr>
      <w:r w:rsidRPr="000676F8">
        <w:rPr>
          <w:rFonts w:ascii="Times New Roman" w:hAnsi="Times New Roman" w:cs="Times New Roman"/>
          <w:sz w:val="24"/>
          <w:szCs w:val="24"/>
        </w:rPr>
        <w:t>n</w:t>
      </w:r>
      <w:r w:rsidR="0091535E" w:rsidRPr="000676F8">
        <w:rPr>
          <w:rFonts w:ascii="Times New Roman" w:hAnsi="Times New Roman" w:cs="Times New Roman"/>
          <w:sz w:val="24"/>
          <w:szCs w:val="24"/>
        </w:rPr>
        <w:t>ekosėti ir nečiaudėti kitų žmonių draugijoje – išeiti į kitą vietą;</w:t>
      </w:r>
    </w:p>
    <w:p w:rsidR="0014118B" w:rsidRPr="000676F8" w:rsidRDefault="00537F76" w:rsidP="000676F8">
      <w:pPr>
        <w:pStyle w:val="Sraopastraipa"/>
        <w:numPr>
          <w:ilvl w:val="0"/>
          <w:numId w:val="3"/>
        </w:numPr>
        <w:jc w:val="both"/>
        <w:rPr>
          <w:rFonts w:ascii="Times New Roman" w:hAnsi="Times New Roman" w:cs="Times New Roman"/>
          <w:sz w:val="24"/>
          <w:szCs w:val="24"/>
        </w:rPr>
      </w:pPr>
      <w:r w:rsidRPr="000676F8">
        <w:rPr>
          <w:rFonts w:ascii="Times New Roman" w:hAnsi="Times New Roman" w:cs="Times New Roman"/>
          <w:sz w:val="24"/>
          <w:szCs w:val="24"/>
        </w:rPr>
        <w:t>n</w:t>
      </w:r>
      <w:r w:rsidR="0091535E" w:rsidRPr="000676F8">
        <w:rPr>
          <w:rFonts w:ascii="Times New Roman" w:hAnsi="Times New Roman" w:cs="Times New Roman"/>
          <w:sz w:val="24"/>
          <w:szCs w:val="24"/>
        </w:rPr>
        <w:t>eiškvėpti oro į kito žmogaus pusę;</w:t>
      </w:r>
      <w:r w:rsidR="006E548A" w:rsidRPr="000676F8">
        <w:rPr>
          <w:rFonts w:ascii="Times New Roman" w:hAnsi="Times New Roman" w:cs="Times New Roman"/>
          <w:sz w:val="24"/>
          <w:szCs w:val="24"/>
        </w:rPr>
        <w:t xml:space="preserve">                                                                       </w:t>
      </w:r>
    </w:p>
    <w:p w:rsidR="0091535E" w:rsidRPr="000676F8" w:rsidRDefault="00537F76" w:rsidP="000676F8">
      <w:pPr>
        <w:pStyle w:val="Sraopastraipa"/>
        <w:numPr>
          <w:ilvl w:val="0"/>
          <w:numId w:val="3"/>
        </w:numPr>
        <w:jc w:val="both"/>
        <w:rPr>
          <w:rFonts w:ascii="Times New Roman" w:hAnsi="Times New Roman" w:cs="Times New Roman"/>
          <w:sz w:val="24"/>
          <w:szCs w:val="24"/>
        </w:rPr>
      </w:pPr>
      <w:r w:rsidRPr="000676F8">
        <w:rPr>
          <w:rFonts w:ascii="Times New Roman" w:hAnsi="Times New Roman" w:cs="Times New Roman"/>
          <w:sz w:val="24"/>
          <w:szCs w:val="24"/>
        </w:rPr>
        <w:t>s</w:t>
      </w:r>
      <w:r w:rsidR="0091535E" w:rsidRPr="000676F8">
        <w:rPr>
          <w:rFonts w:ascii="Times New Roman" w:hAnsi="Times New Roman" w:cs="Times New Roman"/>
          <w:sz w:val="24"/>
          <w:szCs w:val="24"/>
        </w:rPr>
        <w:t>veikas asmuo, atsidūręs kito asmens kosėjimo ar čiaudėjimo zonoje, turėtų nuo jo pasitraukti, trumpam sulaikyti kvėpavimą.</w:t>
      </w:r>
    </w:p>
    <w:p w:rsidR="0091535E" w:rsidRPr="000676F8" w:rsidRDefault="000676F8" w:rsidP="000676F8">
      <w:pPr>
        <w:jc w:val="both"/>
        <w:rPr>
          <w:rFonts w:ascii="MV Boli" w:hAnsi="MV Boli" w:cs="MV Boli"/>
          <w:b/>
          <w:bCs/>
          <w:sz w:val="30"/>
          <w:szCs w:val="30"/>
        </w:rPr>
      </w:pPr>
      <w:r>
        <w:rPr>
          <w:rFonts w:ascii="MV Boli" w:hAnsi="MV Boli" w:cs="MV Boli"/>
          <w:b/>
          <w:bCs/>
          <w:color w:val="FF0000"/>
          <w:sz w:val="30"/>
          <w:szCs w:val="30"/>
        </w:rPr>
        <w:t xml:space="preserve">     </w:t>
      </w:r>
      <w:r w:rsidR="0091535E" w:rsidRPr="00570C10">
        <w:rPr>
          <w:rFonts w:ascii="MV Boli" w:hAnsi="MV Boli" w:cs="MV Boli"/>
          <w:b/>
          <w:bCs/>
          <w:color w:val="00B050"/>
          <w:sz w:val="30"/>
          <w:szCs w:val="30"/>
        </w:rPr>
        <w:t>Rank</w:t>
      </w:r>
      <w:r w:rsidR="0091535E" w:rsidRPr="00570C10">
        <w:rPr>
          <w:rFonts w:ascii="Calibri" w:hAnsi="Calibri" w:cs="Calibri"/>
          <w:b/>
          <w:bCs/>
          <w:color w:val="00B050"/>
          <w:sz w:val="30"/>
          <w:szCs w:val="30"/>
        </w:rPr>
        <w:t>ų</w:t>
      </w:r>
      <w:r w:rsidR="0091535E" w:rsidRPr="00570C10">
        <w:rPr>
          <w:rFonts w:ascii="MV Boli" w:hAnsi="MV Boli" w:cs="MV Boli"/>
          <w:b/>
          <w:bCs/>
          <w:color w:val="00B050"/>
          <w:sz w:val="30"/>
          <w:szCs w:val="30"/>
        </w:rPr>
        <w:t xml:space="preserve"> higienos taisykl</w:t>
      </w:r>
      <w:r w:rsidR="0091535E" w:rsidRPr="00570C10">
        <w:rPr>
          <w:rFonts w:ascii="Calibri" w:hAnsi="Calibri" w:cs="Calibri"/>
          <w:b/>
          <w:bCs/>
          <w:color w:val="00B050"/>
          <w:sz w:val="30"/>
          <w:szCs w:val="30"/>
        </w:rPr>
        <w:t>ė</w:t>
      </w:r>
      <w:r w:rsidR="0091535E" w:rsidRPr="00570C10">
        <w:rPr>
          <w:rFonts w:ascii="MV Boli" w:hAnsi="MV Boli" w:cs="MV Boli"/>
          <w:b/>
          <w:bCs/>
          <w:color w:val="00B050"/>
          <w:sz w:val="30"/>
          <w:szCs w:val="30"/>
        </w:rPr>
        <w:t>s:</w:t>
      </w:r>
    </w:p>
    <w:p w:rsidR="0091535E" w:rsidRPr="000676F8" w:rsidRDefault="000676F8" w:rsidP="000676F8">
      <w:pPr>
        <w:pStyle w:val="Sraopastraipa"/>
        <w:numPr>
          <w:ilvl w:val="0"/>
          <w:numId w:val="4"/>
        </w:numPr>
        <w:jc w:val="both"/>
        <w:rPr>
          <w:rFonts w:ascii="Times New Roman" w:hAnsi="Times New Roman" w:cs="Times New Roman"/>
          <w:sz w:val="24"/>
          <w:szCs w:val="24"/>
        </w:rPr>
      </w:pPr>
      <w:r>
        <w:rPr>
          <w:rFonts w:ascii="Times New Roman" w:hAnsi="Times New Roman" w:cs="Times New Roman"/>
          <w:sz w:val="24"/>
          <w:szCs w:val="24"/>
        </w:rPr>
        <w:t>p</w:t>
      </w:r>
      <w:r w:rsidR="0091535E" w:rsidRPr="000676F8">
        <w:rPr>
          <w:rFonts w:ascii="Times New Roman" w:hAnsi="Times New Roman" w:cs="Times New Roman"/>
          <w:sz w:val="24"/>
          <w:szCs w:val="24"/>
        </w:rPr>
        <w:t>lauti rankas kuo dažniau;</w:t>
      </w:r>
    </w:p>
    <w:p w:rsidR="0091535E" w:rsidRPr="000676F8" w:rsidRDefault="000676F8" w:rsidP="000676F8">
      <w:pPr>
        <w:pStyle w:val="Sraopastraipa"/>
        <w:numPr>
          <w:ilvl w:val="0"/>
          <w:numId w:val="4"/>
        </w:numPr>
        <w:jc w:val="both"/>
        <w:rPr>
          <w:rFonts w:ascii="Times New Roman" w:hAnsi="Times New Roman" w:cs="Times New Roman"/>
          <w:sz w:val="24"/>
          <w:szCs w:val="24"/>
        </w:rPr>
      </w:pPr>
      <w:r>
        <w:rPr>
          <w:rFonts w:ascii="Times New Roman" w:hAnsi="Times New Roman" w:cs="Times New Roman"/>
          <w:sz w:val="24"/>
          <w:szCs w:val="24"/>
        </w:rPr>
        <w:t>p</w:t>
      </w:r>
      <w:r w:rsidR="0091535E" w:rsidRPr="000676F8">
        <w:rPr>
          <w:rFonts w:ascii="Times New Roman" w:hAnsi="Times New Roman" w:cs="Times New Roman"/>
          <w:sz w:val="24"/>
          <w:szCs w:val="24"/>
        </w:rPr>
        <w:t>lauti rankas prieš valgį;</w:t>
      </w:r>
    </w:p>
    <w:p w:rsidR="0091535E" w:rsidRPr="000676F8" w:rsidRDefault="000676F8" w:rsidP="000676F8">
      <w:pPr>
        <w:pStyle w:val="Sraopastraipa"/>
        <w:numPr>
          <w:ilvl w:val="0"/>
          <w:numId w:val="4"/>
        </w:numPr>
        <w:jc w:val="both"/>
        <w:rPr>
          <w:rFonts w:ascii="Times New Roman" w:hAnsi="Times New Roman" w:cs="Times New Roman"/>
          <w:sz w:val="24"/>
          <w:szCs w:val="24"/>
        </w:rPr>
      </w:pPr>
      <w:r>
        <w:rPr>
          <w:rFonts w:ascii="Times New Roman" w:hAnsi="Times New Roman" w:cs="Times New Roman"/>
          <w:sz w:val="24"/>
          <w:szCs w:val="24"/>
        </w:rPr>
        <w:t>p</w:t>
      </w:r>
      <w:r w:rsidR="0091535E" w:rsidRPr="000676F8">
        <w:rPr>
          <w:rFonts w:ascii="Times New Roman" w:hAnsi="Times New Roman" w:cs="Times New Roman"/>
          <w:sz w:val="24"/>
          <w:szCs w:val="24"/>
        </w:rPr>
        <w:t>lauti rankas palietus užkrėstą daiktą;</w:t>
      </w:r>
    </w:p>
    <w:p w:rsidR="0091535E" w:rsidRPr="000676F8" w:rsidRDefault="000676F8" w:rsidP="000676F8">
      <w:pPr>
        <w:pStyle w:val="Sraopastraipa"/>
        <w:numPr>
          <w:ilvl w:val="0"/>
          <w:numId w:val="4"/>
        </w:numPr>
        <w:jc w:val="both"/>
        <w:rPr>
          <w:rFonts w:ascii="Times New Roman" w:hAnsi="Times New Roman" w:cs="Times New Roman"/>
          <w:sz w:val="24"/>
          <w:szCs w:val="24"/>
        </w:rPr>
      </w:pPr>
      <w:r>
        <w:rPr>
          <w:rFonts w:ascii="Times New Roman" w:hAnsi="Times New Roman" w:cs="Times New Roman"/>
          <w:sz w:val="24"/>
          <w:szCs w:val="24"/>
        </w:rPr>
        <w:t>p</w:t>
      </w:r>
      <w:r w:rsidR="0091535E" w:rsidRPr="000676F8">
        <w:rPr>
          <w:rFonts w:ascii="Times New Roman" w:hAnsi="Times New Roman" w:cs="Times New Roman"/>
          <w:sz w:val="24"/>
          <w:szCs w:val="24"/>
        </w:rPr>
        <w:t>alietus galimai užkrėstą daiktą neliesti rankomis savo nosies ar burnos, netrinti akių;</w:t>
      </w:r>
    </w:p>
    <w:p w:rsidR="0091535E" w:rsidRPr="000676F8" w:rsidRDefault="000676F8" w:rsidP="000676F8">
      <w:pPr>
        <w:pStyle w:val="Sraopastraipa"/>
        <w:numPr>
          <w:ilvl w:val="0"/>
          <w:numId w:val="4"/>
        </w:numPr>
        <w:jc w:val="both"/>
        <w:rPr>
          <w:rFonts w:ascii="Times New Roman" w:hAnsi="Times New Roman" w:cs="Times New Roman"/>
          <w:sz w:val="24"/>
          <w:szCs w:val="24"/>
        </w:rPr>
      </w:pPr>
      <w:r>
        <w:rPr>
          <w:rFonts w:ascii="Times New Roman" w:hAnsi="Times New Roman" w:cs="Times New Roman"/>
          <w:sz w:val="24"/>
          <w:szCs w:val="24"/>
        </w:rPr>
        <w:t>j</w:t>
      </w:r>
      <w:r w:rsidR="0091535E" w:rsidRPr="000676F8">
        <w:rPr>
          <w:rFonts w:ascii="Times New Roman" w:hAnsi="Times New Roman" w:cs="Times New Roman"/>
          <w:sz w:val="24"/>
          <w:szCs w:val="24"/>
        </w:rPr>
        <w:t>ei rankos užteršto kvėpavimo takų išskyromis, jos plaunamos muilu ir vandeniu. Jei nėra galimybės nusiplauti rankų, jas galima nuvalyti rankų dezinfekcijai skirta priemone.</w:t>
      </w:r>
    </w:p>
    <w:p w:rsidR="000676F8" w:rsidRDefault="000676F8" w:rsidP="0026788D">
      <w:pPr>
        <w:pStyle w:val="Sraopastraipa"/>
        <w:jc w:val="both"/>
        <w:rPr>
          <w:rFonts w:ascii="MV Boli" w:hAnsi="MV Boli" w:cs="MV Boli"/>
          <w:b/>
          <w:bCs/>
          <w:color w:val="FF0000"/>
          <w:sz w:val="28"/>
          <w:szCs w:val="28"/>
        </w:rPr>
      </w:pPr>
    </w:p>
    <w:p w:rsidR="0091535E" w:rsidRPr="008D27ED" w:rsidRDefault="0091535E" w:rsidP="0026788D">
      <w:pPr>
        <w:pStyle w:val="Sraopastraipa"/>
        <w:jc w:val="both"/>
        <w:rPr>
          <w:rFonts w:ascii="MV Boli" w:hAnsi="MV Boli" w:cs="MV Boli"/>
          <w:b/>
          <w:bCs/>
          <w:color w:val="FF0000"/>
          <w:sz w:val="28"/>
          <w:szCs w:val="28"/>
        </w:rPr>
      </w:pPr>
      <w:r w:rsidRPr="008D27ED">
        <w:rPr>
          <w:rFonts w:ascii="MV Boli" w:hAnsi="MV Boli" w:cs="MV Boli"/>
          <w:b/>
          <w:bCs/>
          <w:color w:val="FF0000"/>
          <w:sz w:val="28"/>
          <w:szCs w:val="28"/>
        </w:rPr>
        <w:t>GREI</w:t>
      </w:r>
      <w:r w:rsidRPr="008D27ED">
        <w:rPr>
          <w:rFonts w:ascii="Calibri" w:hAnsi="Calibri" w:cs="Calibri"/>
          <w:b/>
          <w:bCs/>
          <w:color w:val="FF0000"/>
          <w:sz w:val="28"/>
          <w:szCs w:val="28"/>
        </w:rPr>
        <w:t>Č</w:t>
      </w:r>
      <w:r w:rsidRPr="008D27ED">
        <w:rPr>
          <w:rFonts w:ascii="MV Boli" w:hAnsi="MV Boli" w:cs="MV Boli"/>
          <w:b/>
          <w:bCs/>
          <w:color w:val="FF0000"/>
          <w:sz w:val="28"/>
          <w:szCs w:val="28"/>
        </w:rPr>
        <w:t>IAU PASVEIKSITE, JEI:</w:t>
      </w:r>
    </w:p>
    <w:p w:rsidR="0091535E" w:rsidRPr="00E44D28" w:rsidRDefault="0091535E" w:rsidP="0026788D">
      <w:pPr>
        <w:pStyle w:val="Sraopastraipa"/>
        <w:jc w:val="both"/>
        <w:rPr>
          <w:rFonts w:ascii="Times New Roman" w:hAnsi="Times New Roman" w:cs="Times New Roman"/>
          <w:b/>
          <w:bCs/>
          <w:sz w:val="28"/>
          <w:szCs w:val="28"/>
        </w:rPr>
      </w:pPr>
      <w:r w:rsidRPr="006E548A">
        <w:rPr>
          <w:rFonts w:ascii="Times New Roman" w:hAnsi="Times New Roman" w:cs="Times New Roman"/>
          <w:sz w:val="30"/>
          <w:szCs w:val="30"/>
        </w:rPr>
        <w:t xml:space="preserve">● </w:t>
      </w:r>
      <w:r w:rsidRPr="00E44D28">
        <w:rPr>
          <w:rFonts w:ascii="Times New Roman" w:hAnsi="Times New Roman" w:cs="Times New Roman"/>
          <w:b/>
          <w:bCs/>
          <w:sz w:val="28"/>
          <w:szCs w:val="28"/>
        </w:rPr>
        <w:t>pasiliksite namuose – darbai nepabėgs, o sveikata – svarbiau už viską. Laikysitės gulimo rėžimo, ramybės;</w:t>
      </w:r>
    </w:p>
    <w:p w:rsidR="0091535E" w:rsidRPr="00E44D28" w:rsidRDefault="0091535E" w:rsidP="0026788D">
      <w:pPr>
        <w:pStyle w:val="Sraopastraipa"/>
        <w:jc w:val="both"/>
        <w:rPr>
          <w:rFonts w:ascii="Times New Roman" w:hAnsi="Times New Roman" w:cs="Times New Roman"/>
          <w:b/>
          <w:bCs/>
          <w:sz w:val="28"/>
          <w:szCs w:val="28"/>
        </w:rPr>
      </w:pPr>
      <w:r w:rsidRPr="00E44D28">
        <w:rPr>
          <w:rFonts w:ascii="Times New Roman" w:hAnsi="Times New Roman" w:cs="Times New Roman"/>
          <w:b/>
          <w:bCs/>
          <w:sz w:val="28"/>
          <w:szCs w:val="28"/>
        </w:rPr>
        <w:t>● kol sergate – arbatos puodelis –bus geriausias jūsų draugas! Nuo pat pirmųjų gripo simptomų būtina gerti daug skysčių, geriau rūgščių (su citrina, spanguolėmis);</w:t>
      </w:r>
    </w:p>
    <w:p w:rsidR="0091535E" w:rsidRPr="00E44D28" w:rsidRDefault="0091535E" w:rsidP="0026788D">
      <w:pPr>
        <w:pStyle w:val="Sraopastraipa"/>
        <w:jc w:val="both"/>
        <w:rPr>
          <w:rFonts w:ascii="Times New Roman" w:hAnsi="Times New Roman" w:cs="Times New Roman"/>
          <w:b/>
          <w:bCs/>
          <w:sz w:val="28"/>
          <w:szCs w:val="28"/>
        </w:rPr>
      </w:pPr>
      <w:r w:rsidRPr="00E44D28">
        <w:rPr>
          <w:rFonts w:ascii="Times New Roman" w:hAnsi="Times New Roman" w:cs="Times New Roman"/>
          <w:b/>
          <w:bCs/>
          <w:sz w:val="28"/>
          <w:szCs w:val="28"/>
        </w:rPr>
        <w:t>● dažnai vėdinsite ir valysite (drėgnu būdu) patalpas</w:t>
      </w:r>
      <w:r w:rsidR="00401E40" w:rsidRPr="00E44D28">
        <w:rPr>
          <w:rFonts w:ascii="Times New Roman" w:hAnsi="Times New Roman" w:cs="Times New Roman"/>
          <w:b/>
          <w:bCs/>
          <w:sz w:val="28"/>
          <w:szCs w:val="28"/>
        </w:rPr>
        <w:t>.</w:t>
      </w:r>
    </w:p>
    <w:p w:rsidR="005126C4" w:rsidRDefault="004A54D5" w:rsidP="005126C4">
      <w:pPr>
        <w:ind w:left="360"/>
      </w:pPr>
      <w:r w:rsidRPr="0026788D">
        <w:rPr>
          <w:noProof/>
          <w:sz w:val="28"/>
          <w:szCs w:val="28"/>
          <w:lang w:eastAsia="lt-LT"/>
        </w:rPr>
        <mc:AlternateContent>
          <mc:Choice Requires="wps">
            <w:drawing>
              <wp:anchor distT="0" distB="0" distL="114300" distR="114300" simplePos="0" relativeHeight="251659264" behindDoc="0" locked="0" layoutInCell="1" allowOverlap="1">
                <wp:simplePos x="0" y="0"/>
                <wp:positionH relativeFrom="column">
                  <wp:posOffset>85725</wp:posOffset>
                </wp:positionH>
                <wp:positionV relativeFrom="paragraph">
                  <wp:posOffset>47806</wp:posOffset>
                </wp:positionV>
                <wp:extent cx="6541400" cy="432079"/>
                <wp:effectExtent l="0" t="0" r="12065" b="25400"/>
                <wp:wrapNone/>
                <wp:docPr id="2" name="Stačiakampis 2"/>
                <wp:cNvGraphicFramePr/>
                <a:graphic xmlns:a="http://schemas.openxmlformats.org/drawingml/2006/main">
                  <a:graphicData uri="http://schemas.microsoft.com/office/word/2010/wordprocessingShape">
                    <wps:wsp>
                      <wps:cNvSpPr/>
                      <wps:spPr>
                        <a:xfrm>
                          <a:off x="0" y="0"/>
                          <a:ext cx="6541400" cy="432079"/>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401E40" w:rsidRPr="00401E40" w:rsidRDefault="00401E40" w:rsidP="00D90EC7">
                            <w:pPr>
                              <w:jc w:val="center"/>
                              <w:rPr>
                                <w:rFonts w:ascii="Calibri" w:eastAsia="Calibri" w:hAnsi="Calibri" w:cs="Times New Roman"/>
                                <w:b/>
                                <w:i/>
                                <w:iCs/>
                                <w:color w:val="000000" w:themeColor="text1"/>
                                <w:sz w:val="18"/>
                                <w:szCs w:val="18"/>
                              </w:rPr>
                            </w:pPr>
                            <w:r w:rsidRPr="00401E40">
                              <w:rPr>
                                <w:rFonts w:ascii="Calibri" w:eastAsia="Calibri" w:hAnsi="Calibri" w:cs="Times New Roman"/>
                                <w:b/>
                                <w:i/>
                                <w:iCs/>
                                <w:color w:val="000000" w:themeColor="text1"/>
                                <w:sz w:val="18"/>
                                <w:szCs w:val="18"/>
                              </w:rPr>
                              <w:t xml:space="preserve">Parengė visuomenės sveikatos specialistė </w:t>
                            </w:r>
                            <w:r w:rsidRPr="00D90EC7">
                              <w:rPr>
                                <w:rFonts w:ascii="Calibri" w:eastAsia="Calibri" w:hAnsi="Calibri" w:cs="Times New Roman"/>
                                <w:b/>
                                <w:i/>
                                <w:iCs/>
                                <w:color w:val="000000" w:themeColor="text1"/>
                                <w:sz w:val="18"/>
                                <w:szCs w:val="18"/>
                              </w:rPr>
                              <w:t>Jordana Kurtinaitienė</w:t>
                            </w:r>
                            <w:r w:rsidRPr="00401E40">
                              <w:rPr>
                                <w:rFonts w:ascii="Calibri" w:eastAsia="Calibri" w:hAnsi="Calibri" w:cs="Times New Roman"/>
                                <w:b/>
                                <w:i/>
                                <w:iCs/>
                                <w:color w:val="000000" w:themeColor="text1"/>
                                <w:sz w:val="18"/>
                                <w:szCs w:val="18"/>
                              </w:rPr>
                              <w:t xml:space="preserve"> pagal Visuomenės sveikatos biuro informaciją. Mob 86</w:t>
                            </w:r>
                            <w:r w:rsidRPr="00D90EC7">
                              <w:rPr>
                                <w:rFonts w:ascii="Calibri" w:eastAsia="Calibri" w:hAnsi="Calibri" w:cs="Times New Roman"/>
                                <w:b/>
                                <w:i/>
                                <w:iCs/>
                                <w:color w:val="000000" w:themeColor="text1"/>
                                <w:sz w:val="18"/>
                                <w:szCs w:val="18"/>
                              </w:rPr>
                              <w:t>4708402</w:t>
                            </w:r>
                            <w:r w:rsidRPr="00401E40">
                              <w:rPr>
                                <w:rFonts w:ascii="Calibri" w:eastAsia="Calibri" w:hAnsi="Calibri" w:cs="Times New Roman"/>
                                <w:b/>
                                <w:i/>
                                <w:iCs/>
                                <w:color w:val="000000" w:themeColor="text1"/>
                                <w:sz w:val="18"/>
                                <w:szCs w:val="18"/>
                              </w:rPr>
                              <w:t xml:space="preserve">, </w:t>
                            </w:r>
                            <w:r w:rsidRPr="00D90EC7">
                              <w:rPr>
                                <w:rFonts w:ascii="Calibri" w:eastAsia="Calibri" w:hAnsi="Calibri" w:cs="Times New Roman"/>
                                <w:b/>
                                <w:i/>
                                <w:iCs/>
                                <w:color w:val="000000" w:themeColor="text1"/>
                                <w:sz w:val="18"/>
                                <w:szCs w:val="18"/>
                              </w:rPr>
                              <w:t>jordana</w:t>
                            </w:r>
                            <w:r w:rsidRPr="00401E40">
                              <w:rPr>
                                <w:rFonts w:ascii="Calibri" w:eastAsia="Calibri" w:hAnsi="Calibri" w:cs="Times New Roman"/>
                                <w:b/>
                                <w:i/>
                                <w:iCs/>
                                <w:color w:val="000000" w:themeColor="text1"/>
                                <w:sz w:val="18"/>
                                <w:szCs w:val="18"/>
                              </w:rPr>
                              <w:t>.</w:t>
                            </w:r>
                            <w:r w:rsidRPr="00D90EC7">
                              <w:rPr>
                                <w:rFonts w:ascii="Calibri" w:eastAsia="Calibri" w:hAnsi="Calibri" w:cs="Times New Roman"/>
                                <w:b/>
                                <w:i/>
                                <w:iCs/>
                                <w:color w:val="000000" w:themeColor="text1"/>
                                <w:sz w:val="18"/>
                                <w:szCs w:val="18"/>
                              </w:rPr>
                              <w:t>kurtinaitiene</w:t>
                            </w:r>
                            <w:r w:rsidRPr="00401E40">
                              <w:rPr>
                                <w:rFonts w:ascii="Calibri" w:eastAsia="Calibri" w:hAnsi="Calibri" w:cs="Times New Roman"/>
                                <w:b/>
                                <w:i/>
                                <w:iCs/>
                                <w:color w:val="000000" w:themeColor="text1"/>
                                <w:sz w:val="18"/>
                                <w:szCs w:val="18"/>
                                <w:lang w:val="en-US"/>
                              </w:rPr>
                              <w:t>@</w:t>
                            </w:r>
                            <w:r w:rsidRPr="00401E40">
                              <w:rPr>
                                <w:rFonts w:ascii="Calibri" w:eastAsia="Calibri" w:hAnsi="Calibri" w:cs="Times New Roman"/>
                                <w:b/>
                                <w:i/>
                                <w:iCs/>
                                <w:color w:val="000000" w:themeColor="text1"/>
                                <w:sz w:val="18"/>
                                <w:szCs w:val="18"/>
                              </w:rPr>
                              <w:t>sveikatos-biuras.lt</w:t>
                            </w:r>
                          </w:p>
                          <w:p w:rsidR="00401E40" w:rsidRDefault="00401E40" w:rsidP="00401E4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Stačiakampis 2" o:spid="_x0000_s1026" style="position:absolute;left:0;text-align:left;margin-left:6.75pt;margin-top:3.75pt;width:515.05pt;height: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" fillcolor="white [3201]" strokecolor="white [3212]" strokeweight="1pt">
                <v:textbox>
                  <w:txbxContent>
                    <w:p w:rsidR="00401E40" w:rsidRPr="00401E40" w:rsidRDefault="00401E40" w:rsidP="00D90EC7">
                      <w:pPr>
                        <w:jc w:val="center"/>
                        <w:rPr>
                          <w:rFonts w:ascii="Calibri" w:eastAsia="Calibri" w:hAnsi="Calibri" w:cs="Times New Roman"/>
                          <w:b/>
                          <w:i/>
                          <w:iCs/>
                          <w:color w:val="000000" w:themeColor="text1"/>
                          <w:sz w:val="18"/>
                          <w:szCs w:val="18"/>
                        </w:rPr>
                      </w:pPr>
                      <w:r w:rsidRPr="00401E40">
                        <w:rPr>
                          <w:rFonts w:ascii="Calibri" w:eastAsia="Calibri" w:hAnsi="Calibri" w:cs="Times New Roman"/>
                          <w:b/>
                          <w:i/>
                          <w:iCs/>
                          <w:color w:val="000000" w:themeColor="text1"/>
                          <w:sz w:val="18"/>
                          <w:szCs w:val="18"/>
                        </w:rPr>
                        <w:t xml:space="preserve">Parengė visuomenės sveikatos specialistė </w:t>
                      </w:r>
                      <w:r w:rsidRPr="00D90EC7">
                        <w:rPr>
                          <w:rFonts w:ascii="Calibri" w:eastAsia="Calibri" w:hAnsi="Calibri" w:cs="Times New Roman"/>
                          <w:b/>
                          <w:i/>
                          <w:iCs/>
                          <w:color w:val="000000" w:themeColor="text1"/>
                          <w:sz w:val="18"/>
                          <w:szCs w:val="18"/>
                        </w:rPr>
                        <w:t>Jordana Kurtinaitienė</w:t>
                      </w:r>
                      <w:r w:rsidRPr="00401E40">
                        <w:rPr>
                          <w:rFonts w:ascii="Calibri" w:eastAsia="Calibri" w:hAnsi="Calibri" w:cs="Times New Roman"/>
                          <w:b/>
                          <w:i/>
                          <w:iCs/>
                          <w:color w:val="000000" w:themeColor="text1"/>
                          <w:sz w:val="18"/>
                          <w:szCs w:val="18"/>
                        </w:rPr>
                        <w:t xml:space="preserve"> pagal Visuomenės sveikatos biuro informaciją. </w:t>
                      </w:r>
                      <w:proofErr w:type="spellStart"/>
                      <w:r w:rsidRPr="00401E40">
                        <w:rPr>
                          <w:rFonts w:ascii="Calibri" w:eastAsia="Calibri" w:hAnsi="Calibri" w:cs="Times New Roman"/>
                          <w:b/>
                          <w:i/>
                          <w:iCs/>
                          <w:color w:val="000000" w:themeColor="text1"/>
                          <w:sz w:val="18"/>
                          <w:szCs w:val="18"/>
                        </w:rPr>
                        <w:t>Mob</w:t>
                      </w:r>
                      <w:proofErr w:type="spellEnd"/>
                      <w:r w:rsidRPr="00401E40">
                        <w:rPr>
                          <w:rFonts w:ascii="Calibri" w:eastAsia="Calibri" w:hAnsi="Calibri" w:cs="Times New Roman"/>
                          <w:b/>
                          <w:i/>
                          <w:iCs/>
                          <w:color w:val="000000" w:themeColor="text1"/>
                          <w:sz w:val="18"/>
                          <w:szCs w:val="18"/>
                        </w:rPr>
                        <w:t xml:space="preserve"> 86</w:t>
                      </w:r>
                      <w:r w:rsidRPr="00D90EC7">
                        <w:rPr>
                          <w:rFonts w:ascii="Calibri" w:eastAsia="Calibri" w:hAnsi="Calibri" w:cs="Times New Roman"/>
                          <w:b/>
                          <w:i/>
                          <w:iCs/>
                          <w:color w:val="000000" w:themeColor="text1"/>
                          <w:sz w:val="18"/>
                          <w:szCs w:val="18"/>
                        </w:rPr>
                        <w:t>4708402</w:t>
                      </w:r>
                      <w:r w:rsidRPr="00401E40">
                        <w:rPr>
                          <w:rFonts w:ascii="Calibri" w:eastAsia="Calibri" w:hAnsi="Calibri" w:cs="Times New Roman"/>
                          <w:b/>
                          <w:i/>
                          <w:iCs/>
                          <w:color w:val="000000" w:themeColor="text1"/>
                          <w:sz w:val="18"/>
                          <w:szCs w:val="18"/>
                        </w:rPr>
                        <w:t xml:space="preserve">, </w:t>
                      </w:r>
                      <w:proofErr w:type="spellStart"/>
                      <w:r w:rsidRPr="00D90EC7">
                        <w:rPr>
                          <w:rFonts w:ascii="Calibri" w:eastAsia="Calibri" w:hAnsi="Calibri" w:cs="Times New Roman"/>
                          <w:b/>
                          <w:i/>
                          <w:iCs/>
                          <w:color w:val="000000" w:themeColor="text1"/>
                          <w:sz w:val="18"/>
                          <w:szCs w:val="18"/>
                        </w:rPr>
                        <w:t>jordana</w:t>
                      </w:r>
                      <w:r w:rsidRPr="00401E40">
                        <w:rPr>
                          <w:rFonts w:ascii="Calibri" w:eastAsia="Calibri" w:hAnsi="Calibri" w:cs="Times New Roman"/>
                          <w:b/>
                          <w:i/>
                          <w:iCs/>
                          <w:color w:val="000000" w:themeColor="text1"/>
                          <w:sz w:val="18"/>
                          <w:szCs w:val="18"/>
                        </w:rPr>
                        <w:t>.</w:t>
                      </w:r>
                      <w:r w:rsidRPr="00D90EC7">
                        <w:rPr>
                          <w:rFonts w:ascii="Calibri" w:eastAsia="Calibri" w:hAnsi="Calibri" w:cs="Times New Roman"/>
                          <w:b/>
                          <w:i/>
                          <w:iCs/>
                          <w:color w:val="000000" w:themeColor="text1"/>
                          <w:sz w:val="18"/>
                          <w:szCs w:val="18"/>
                        </w:rPr>
                        <w:t>kurtinaitiene</w:t>
                      </w:r>
                      <w:proofErr w:type="spellEnd"/>
                      <w:r w:rsidRPr="00401E40">
                        <w:rPr>
                          <w:rFonts w:ascii="Calibri" w:eastAsia="Calibri" w:hAnsi="Calibri" w:cs="Times New Roman"/>
                          <w:b/>
                          <w:i/>
                          <w:iCs/>
                          <w:color w:val="000000" w:themeColor="text1"/>
                          <w:sz w:val="18"/>
                          <w:szCs w:val="18"/>
                          <w:lang w:val="en-US"/>
                        </w:rPr>
                        <w:t>@</w:t>
                      </w:r>
                      <w:r w:rsidRPr="00401E40">
                        <w:rPr>
                          <w:rFonts w:ascii="Calibri" w:eastAsia="Calibri" w:hAnsi="Calibri" w:cs="Times New Roman"/>
                          <w:b/>
                          <w:i/>
                          <w:iCs/>
                          <w:color w:val="000000" w:themeColor="text1"/>
                          <w:sz w:val="18"/>
                          <w:szCs w:val="18"/>
                        </w:rPr>
                        <w:t>sveikatos-</w:t>
                      </w:r>
                      <w:proofErr w:type="spellStart"/>
                      <w:r w:rsidRPr="00401E40">
                        <w:rPr>
                          <w:rFonts w:ascii="Calibri" w:eastAsia="Calibri" w:hAnsi="Calibri" w:cs="Times New Roman"/>
                          <w:b/>
                          <w:i/>
                          <w:iCs/>
                          <w:color w:val="000000" w:themeColor="text1"/>
                          <w:sz w:val="18"/>
                          <w:szCs w:val="18"/>
                        </w:rPr>
                        <w:t>biuras.lt</w:t>
                      </w:r>
                      <w:proofErr w:type="spellEnd"/>
                    </w:p>
                    <w:p w:rsidR="00401E40" w:rsidRDefault="00401E40" w:rsidP="00401E40">
                      <w:pPr>
                        <w:jc w:val="center"/>
                      </w:pPr>
                    </w:p>
                  </w:txbxContent>
                </v:textbox>
              </v:rect>
            </w:pict>
          </mc:Fallback>
        </mc:AlternateContent>
      </w:r>
    </w:p>
    <w:sectPr w:rsidR="005126C4" w:rsidSect="0026788D">
      <w:pgSz w:w="11906" w:h="16838"/>
      <w:pgMar w:top="680" w:right="1134" w:bottom="720" w:left="720" w:header="567" w:footer="567" w:gutter="0"/>
      <w:pgBorders w:offsetFrom="page">
        <w:top w:val="peopleWaving" w:sz="15" w:space="24" w:color="auto"/>
        <w:left w:val="peopleWaving" w:sz="15" w:space="24" w:color="auto"/>
        <w:bottom w:val="peopleWaving" w:sz="15" w:space="24" w:color="auto"/>
        <w:right w:val="peopleWaving" w:sz="15" w:space="24" w:color="auto"/>
      </w:pgBorders>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2BA9" w:rsidRDefault="00362BA9" w:rsidP="000C5F49">
      <w:pPr>
        <w:spacing w:after="0" w:line="240" w:lineRule="auto"/>
      </w:pPr>
      <w:r>
        <w:separator/>
      </w:r>
    </w:p>
  </w:endnote>
  <w:endnote w:type="continuationSeparator" w:id="0">
    <w:p w:rsidR="00362BA9" w:rsidRDefault="00362BA9" w:rsidP="000C5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2BA9" w:rsidRDefault="00362BA9" w:rsidP="000C5F49">
      <w:pPr>
        <w:spacing w:after="0" w:line="240" w:lineRule="auto"/>
      </w:pPr>
      <w:r>
        <w:separator/>
      </w:r>
    </w:p>
  </w:footnote>
  <w:footnote w:type="continuationSeparator" w:id="0">
    <w:p w:rsidR="00362BA9" w:rsidRDefault="00362BA9" w:rsidP="000C5F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193A18"/>
    <w:multiLevelType w:val="hybridMultilevel"/>
    <w:tmpl w:val="E8AEF0E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
    <w:nsid w:val="1DAA490C"/>
    <w:multiLevelType w:val="hybridMultilevel"/>
    <w:tmpl w:val="7020DD5E"/>
    <w:lvl w:ilvl="0" w:tplc="0427000F">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4A055D0C"/>
    <w:multiLevelType w:val="hybridMultilevel"/>
    <w:tmpl w:val="A2ECE10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nsid w:val="59CB771B"/>
    <w:multiLevelType w:val="hybridMultilevel"/>
    <w:tmpl w:val="D2D81EF4"/>
    <w:lvl w:ilvl="0" w:tplc="E8EC3866">
      <w:start w:val="1"/>
      <w:numFmt w:val="decimal"/>
      <w:lvlText w:val="%1."/>
      <w:lvlJc w:val="left"/>
      <w:pPr>
        <w:ind w:left="928" w:hanging="360"/>
      </w:pPr>
      <w:rPr>
        <w:rFonts w:hint="default"/>
        <w:color w:val="FF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6C4"/>
    <w:rsid w:val="000676F8"/>
    <w:rsid w:val="000C5F49"/>
    <w:rsid w:val="000F16B8"/>
    <w:rsid w:val="0014118B"/>
    <w:rsid w:val="00173EEC"/>
    <w:rsid w:val="001962B2"/>
    <w:rsid w:val="0026788D"/>
    <w:rsid w:val="002955A2"/>
    <w:rsid w:val="002C5ED7"/>
    <w:rsid w:val="00362BA9"/>
    <w:rsid w:val="00401E40"/>
    <w:rsid w:val="004A54D5"/>
    <w:rsid w:val="005126C4"/>
    <w:rsid w:val="00537F76"/>
    <w:rsid w:val="00570C10"/>
    <w:rsid w:val="006E548A"/>
    <w:rsid w:val="00761459"/>
    <w:rsid w:val="00784C25"/>
    <w:rsid w:val="008D27ED"/>
    <w:rsid w:val="008D7DC5"/>
    <w:rsid w:val="0091535E"/>
    <w:rsid w:val="00A73DDD"/>
    <w:rsid w:val="00B8244B"/>
    <w:rsid w:val="00D90EC7"/>
    <w:rsid w:val="00E26DE0"/>
    <w:rsid w:val="00E44D28"/>
    <w:rsid w:val="00F94A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7A5E4E-1566-4CC1-8164-7EA70707E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5126C4"/>
    <w:pPr>
      <w:ind w:left="720"/>
      <w:contextualSpacing/>
    </w:pPr>
  </w:style>
  <w:style w:type="paragraph" w:styleId="Antrats">
    <w:name w:val="header"/>
    <w:basedOn w:val="prastasis"/>
    <w:link w:val="AntratsDiagrama"/>
    <w:uiPriority w:val="99"/>
    <w:unhideWhenUsed/>
    <w:rsid w:val="000C5F49"/>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0C5F49"/>
  </w:style>
  <w:style w:type="paragraph" w:styleId="Porat">
    <w:name w:val="footer"/>
    <w:basedOn w:val="prastasis"/>
    <w:link w:val="PoratDiagrama"/>
    <w:uiPriority w:val="99"/>
    <w:unhideWhenUsed/>
    <w:rsid w:val="000C5F4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0C5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758769-8D08-401B-9834-E2E85465F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1296</Words>
  <Characters>739</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Rastine</cp:lastModifiedBy>
  <cp:revision>2</cp:revision>
  <cp:lastPrinted>2020-01-10T10:17:00Z</cp:lastPrinted>
  <dcterms:created xsi:type="dcterms:W3CDTF">2020-01-14T13:22:00Z</dcterms:created>
  <dcterms:modified xsi:type="dcterms:W3CDTF">2020-01-14T13:22:00Z</dcterms:modified>
</cp:coreProperties>
</file>