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708334B" w14:textId="2000D1AE" w:rsidR="00390617" w:rsidRPr="00EC3A33" w:rsidRDefault="00390617" w:rsidP="00123725">
      <w:pPr>
        <w:pStyle w:val="Antrat20"/>
        <w:spacing w:before="0" w:after="0"/>
        <w:jc w:val="center"/>
        <w:rPr>
          <w:b/>
        </w:rPr>
      </w:pPr>
      <w:bookmarkStart w:id="0" w:name="_GoBack"/>
      <w:bookmarkEnd w:id="0"/>
    </w:p>
    <w:p w14:paraId="07420E31" w14:textId="44834D9C" w:rsidR="00123725" w:rsidRPr="00EC3A33" w:rsidRDefault="00123725" w:rsidP="00123725">
      <w:pPr>
        <w:pStyle w:val="Antrat2"/>
        <w:shd w:val="clear" w:color="auto" w:fill="FFFFFF"/>
        <w:jc w:val="center"/>
        <w:rPr>
          <w:rFonts w:ascii="Times New Roman" w:hAnsi="Times New Roman"/>
          <w:color w:val="222222"/>
          <w:sz w:val="36"/>
          <w:szCs w:val="36"/>
        </w:rPr>
      </w:pPr>
      <w:r w:rsidRPr="00EC3A33">
        <w:rPr>
          <w:rFonts w:ascii="Times New Roman" w:hAnsi="Times New Roman"/>
          <w:bCs/>
          <w:color w:val="222222"/>
        </w:rPr>
        <w:t>ŠIAULIŲ PETRO AVIŽONIO UGDYMO CENTRAS</w:t>
      </w:r>
    </w:p>
    <w:p w14:paraId="3841CC10" w14:textId="77777777" w:rsidR="002D6FFE" w:rsidRPr="00B03142" w:rsidRDefault="002D6FFE" w:rsidP="007864EA">
      <w:pPr>
        <w:pStyle w:val="Pagrindiniotekstotrauka"/>
        <w:jc w:val="center"/>
        <w:rPr>
          <w:sz w:val="18"/>
        </w:rPr>
      </w:pPr>
    </w:p>
    <w:p w14:paraId="4F3E4F10" w14:textId="77777777" w:rsidR="00E62848" w:rsidRPr="00B03142" w:rsidRDefault="00E62848" w:rsidP="0069506E">
      <w:pPr>
        <w:jc w:val="center"/>
        <w:rPr>
          <w:b/>
          <w:caps/>
        </w:rPr>
      </w:pPr>
    </w:p>
    <w:p w14:paraId="5DD8505D" w14:textId="77777777" w:rsidR="00E44155" w:rsidRPr="00B03142" w:rsidRDefault="00E44155" w:rsidP="0069506E">
      <w:pPr>
        <w:jc w:val="center"/>
        <w:rPr>
          <w:b/>
          <w:caps/>
        </w:rPr>
      </w:pPr>
    </w:p>
    <w:p w14:paraId="187C94B9" w14:textId="77777777" w:rsidR="0083742E" w:rsidRDefault="0083742E" w:rsidP="0083742E">
      <w:pPr>
        <w:pStyle w:val="Pavadinimas"/>
      </w:pPr>
      <w:r>
        <w:t>2021 METŲ I KETVIRČIO FINANSINIŲ ATASKAITŲ RINKINIO</w:t>
      </w:r>
    </w:p>
    <w:p w14:paraId="7E623B52" w14:textId="77777777" w:rsidR="0083742E" w:rsidRDefault="0083742E" w:rsidP="0083742E">
      <w:pPr>
        <w:pStyle w:val="Pavadinimas"/>
      </w:pPr>
      <w:r>
        <w:t xml:space="preserve"> AIŠKINAMASIS RAŠTAS</w:t>
      </w:r>
    </w:p>
    <w:p w14:paraId="198AA8E2" w14:textId="77777777" w:rsidR="0083742E" w:rsidRDefault="0083742E" w:rsidP="0083742E">
      <w:pPr>
        <w:pStyle w:val="Pavadinimas"/>
      </w:pPr>
      <w:r>
        <w:t>2021 m. kovo  31 d.</w:t>
      </w:r>
    </w:p>
    <w:p w14:paraId="777DB5BF" w14:textId="77777777" w:rsidR="0083742E" w:rsidRPr="00B03142" w:rsidRDefault="0083742E" w:rsidP="0083742E">
      <w:pPr>
        <w:jc w:val="center"/>
      </w:pPr>
    </w:p>
    <w:p w14:paraId="2CB263D0" w14:textId="44279315" w:rsidR="0083742E" w:rsidRDefault="0083742E" w:rsidP="0083742E">
      <w:pPr>
        <w:jc w:val="center"/>
      </w:pPr>
      <w:r w:rsidRPr="00B03142">
        <w:t>202</w:t>
      </w:r>
      <w:r>
        <w:t>1</w:t>
      </w:r>
      <w:r w:rsidRPr="00B03142">
        <w:t>-</w:t>
      </w:r>
      <w:r>
        <w:t>05</w:t>
      </w:r>
      <w:r w:rsidRPr="00B03142">
        <w:t>-</w:t>
      </w:r>
      <w:r>
        <w:t>14</w:t>
      </w:r>
      <w:r w:rsidR="00EA6082">
        <w:t xml:space="preserve"> </w:t>
      </w:r>
    </w:p>
    <w:p w14:paraId="3D426B44" w14:textId="77777777" w:rsidR="00EA6082" w:rsidRPr="00B03142" w:rsidRDefault="00EA6082" w:rsidP="0083742E">
      <w:pPr>
        <w:jc w:val="center"/>
      </w:pPr>
    </w:p>
    <w:p w14:paraId="68927FC3" w14:textId="51C01218" w:rsidR="00957717" w:rsidRDefault="00DB5E07" w:rsidP="00B44EDE">
      <w:pPr>
        <w:pStyle w:val="Sraopastraipa"/>
        <w:numPr>
          <w:ilvl w:val="0"/>
          <w:numId w:val="4"/>
        </w:numPr>
        <w:jc w:val="center"/>
        <w:rPr>
          <w:b/>
          <w:bCs/>
        </w:rPr>
      </w:pPr>
      <w:r w:rsidRPr="00B44EDE">
        <w:rPr>
          <w:b/>
          <w:bCs/>
        </w:rPr>
        <w:t>BENDROJI DALIS</w:t>
      </w:r>
    </w:p>
    <w:p w14:paraId="508308EC" w14:textId="77777777" w:rsidR="00EA6082" w:rsidRPr="00B44EDE" w:rsidRDefault="00EA6082" w:rsidP="00EA6082">
      <w:pPr>
        <w:pStyle w:val="Sraopastraipa"/>
        <w:ind w:left="1080"/>
        <w:rPr>
          <w:b/>
          <w:bCs/>
        </w:rPr>
      </w:pPr>
    </w:p>
    <w:p w14:paraId="6FE073B9" w14:textId="041401B0" w:rsidR="00D71F1F" w:rsidRPr="00BB229F" w:rsidRDefault="00BB229F" w:rsidP="000F3DE6">
      <w:pPr>
        <w:jc w:val="both"/>
        <w:rPr>
          <w:b/>
          <w:bCs/>
          <w:color w:val="FF0000"/>
        </w:rPr>
      </w:pPr>
      <w:r>
        <w:rPr>
          <w:b/>
          <w:bCs/>
        </w:rPr>
        <w:tab/>
      </w:r>
      <w:r w:rsidRPr="00BB229F">
        <w:rPr>
          <w:rStyle w:val="Grietas"/>
          <w:b w:val="0"/>
          <w:color w:val="0F1419"/>
          <w:shd w:val="clear" w:color="auto" w:fill="FFFFFF"/>
        </w:rPr>
        <w:t>Šiaulių Petro Avižonio ugdymo centras</w:t>
      </w:r>
      <w:r w:rsidRPr="00BB229F">
        <w:rPr>
          <w:color w:val="FF0000"/>
        </w:rPr>
        <w:t xml:space="preserve"> </w:t>
      </w:r>
      <w:r w:rsidRPr="00BB229F">
        <w:rPr>
          <w:color w:val="000000" w:themeColor="text1"/>
        </w:rPr>
        <w:t>yra biudžetinė įstaiga finansuojama iš Lietuvos Respublikos biudžeto ir Šiaulių miesto savivaldybės biudžeto, turinti sąskaitą banke ir antspaudą su Lietuvos valstybės herbu ir savo pavadinimu</w:t>
      </w:r>
      <w:r>
        <w:rPr>
          <w:color w:val="000000" w:themeColor="text1"/>
        </w:rPr>
        <w:t xml:space="preserve">. </w:t>
      </w:r>
      <w:r w:rsidR="00185AB8" w:rsidRPr="00BB229F">
        <w:rPr>
          <w:rStyle w:val="Grietas"/>
          <w:b w:val="0"/>
          <w:color w:val="0F1419"/>
          <w:shd w:val="clear" w:color="auto" w:fill="FFFFFF"/>
        </w:rPr>
        <w:t>Šiaulių Petro Avižonio ugdymo centr</w:t>
      </w:r>
      <w:r w:rsidR="00185AB8">
        <w:rPr>
          <w:rStyle w:val="Grietas"/>
          <w:b w:val="0"/>
          <w:color w:val="0F1419"/>
          <w:shd w:val="clear" w:color="auto" w:fill="FFFFFF"/>
        </w:rPr>
        <w:t xml:space="preserve">as vykdo ikimokyklinio, priešmokyklinio ugdymo ir specialiųjų ugdymosi poreikių turintiems vaikams pritaikytas ikimokyklinio, priešmokyklinio ugdymo, neformaliojo vaikų ir suaugusiųjų švietimo </w:t>
      </w:r>
      <w:r w:rsidR="00185AB8" w:rsidRPr="000F3DE6">
        <w:rPr>
          <w:rStyle w:val="Grietas"/>
          <w:b w:val="0"/>
          <w:color w:val="000000" w:themeColor="text1"/>
          <w:shd w:val="clear" w:color="auto" w:fill="FFFFFF"/>
        </w:rPr>
        <w:t>programas.</w:t>
      </w:r>
      <w:r w:rsidR="000F3DE6" w:rsidRPr="000F3DE6">
        <w:rPr>
          <w:rStyle w:val="Grietas"/>
          <w:b w:val="0"/>
          <w:color w:val="000000" w:themeColor="text1"/>
          <w:shd w:val="clear" w:color="auto" w:fill="FFFFFF"/>
        </w:rPr>
        <w:t xml:space="preserve"> Pagrindinė cento veiklos sritis  - švietimas. Šiaulių Petro Avižonio ugdymo centro </w:t>
      </w:r>
      <w:r w:rsidR="00D71F1F" w:rsidRPr="000F3DE6">
        <w:rPr>
          <w:color w:val="000000" w:themeColor="text1"/>
        </w:rPr>
        <w:t>finansavimo šaltiniai savivaldybės biudžeto lėšos, valstybės biudžeto lėšos, įvairios lėšos iš kitų šaltinių.</w:t>
      </w:r>
    </w:p>
    <w:p w14:paraId="0A7A80D3" w14:textId="190EA378" w:rsidR="006E7E23" w:rsidRPr="007864EA" w:rsidRDefault="008C0D55" w:rsidP="00E44880">
      <w:pPr>
        <w:ind w:firstLine="720"/>
        <w:jc w:val="both"/>
        <w:rPr>
          <w:color w:val="FF0000"/>
        </w:rPr>
      </w:pPr>
      <w:r w:rsidRPr="00BB229F">
        <w:rPr>
          <w:rStyle w:val="Grietas"/>
          <w:b w:val="0"/>
          <w:color w:val="0F1419"/>
          <w:shd w:val="clear" w:color="auto" w:fill="FFFFFF"/>
        </w:rPr>
        <w:t>Šiaulių Petro Avižonio ugdymo centr</w:t>
      </w:r>
      <w:r>
        <w:rPr>
          <w:rStyle w:val="Grietas"/>
          <w:b w:val="0"/>
          <w:color w:val="0F1419"/>
          <w:shd w:val="clear" w:color="auto" w:fill="FFFFFF"/>
        </w:rPr>
        <w:t>e</w:t>
      </w:r>
      <w:r w:rsidRPr="00BB229F">
        <w:rPr>
          <w:color w:val="FF0000"/>
        </w:rPr>
        <w:t xml:space="preserve"> </w:t>
      </w:r>
      <w:r w:rsidR="008A0806">
        <w:t xml:space="preserve">2021m. </w:t>
      </w:r>
      <w:r w:rsidR="008A0806" w:rsidRPr="008A0806">
        <w:rPr>
          <w:color w:val="000000" w:themeColor="text1"/>
        </w:rPr>
        <w:t>kovo 31d</w:t>
      </w:r>
      <w:r w:rsidR="00522307">
        <w:rPr>
          <w:color w:val="000000" w:themeColor="text1"/>
        </w:rPr>
        <w:t>.</w:t>
      </w:r>
      <w:r w:rsidR="008A0806" w:rsidRPr="008A0806">
        <w:rPr>
          <w:color w:val="000000" w:themeColor="text1"/>
        </w:rPr>
        <w:t xml:space="preserve"> dirbo </w:t>
      </w:r>
      <w:r w:rsidR="006D02C9">
        <w:rPr>
          <w:color w:val="000000" w:themeColor="text1"/>
        </w:rPr>
        <w:t xml:space="preserve"> </w:t>
      </w:r>
      <w:r w:rsidR="00452262">
        <w:rPr>
          <w:color w:val="000000" w:themeColor="text1"/>
        </w:rPr>
        <w:t>4</w:t>
      </w:r>
      <w:r>
        <w:rPr>
          <w:color w:val="000000" w:themeColor="text1"/>
        </w:rPr>
        <w:t>0</w:t>
      </w:r>
      <w:r w:rsidR="008A0806" w:rsidRPr="008A0806">
        <w:rPr>
          <w:color w:val="000000" w:themeColor="text1"/>
        </w:rPr>
        <w:t xml:space="preserve"> </w:t>
      </w:r>
      <w:r w:rsidR="006E7E23" w:rsidRPr="008A0806">
        <w:rPr>
          <w:color w:val="000000" w:themeColor="text1"/>
        </w:rPr>
        <w:t>darbuotoj</w:t>
      </w:r>
      <w:r w:rsidR="008A0806" w:rsidRPr="008A0806">
        <w:rPr>
          <w:color w:val="000000" w:themeColor="text1"/>
        </w:rPr>
        <w:t>ai.</w:t>
      </w:r>
    </w:p>
    <w:p w14:paraId="32B20E8F" w14:textId="77777777" w:rsidR="0069258B" w:rsidRPr="00B03142" w:rsidRDefault="0069258B" w:rsidP="00E62848">
      <w:pPr>
        <w:jc w:val="both"/>
      </w:pPr>
    </w:p>
    <w:p w14:paraId="63900585" w14:textId="2730B7BA" w:rsidR="00D70260" w:rsidRDefault="00D70260">
      <w:pPr>
        <w:jc w:val="both"/>
      </w:pPr>
    </w:p>
    <w:p w14:paraId="03E2D236" w14:textId="77777777" w:rsidR="00B44EDE" w:rsidRDefault="00B44EDE" w:rsidP="00B44EDE">
      <w:pPr>
        <w:pStyle w:val="Style"/>
        <w:ind w:left="567"/>
        <w:jc w:val="center"/>
        <w:rPr>
          <w:rFonts w:ascii="Times New Roman" w:hAnsi="Times New Roman" w:cs="Times New Roman"/>
          <w:b/>
          <w:bCs/>
          <w:lang w:val="lt-LT"/>
        </w:rPr>
      </w:pPr>
      <w:r>
        <w:rPr>
          <w:rFonts w:ascii="Times New Roman" w:hAnsi="Times New Roman" w:cs="Times New Roman"/>
          <w:b/>
          <w:bCs/>
          <w:lang w:val="lt-LT"/>
        </w:rPr>
        <w:t>II. APSKAITOS POLITIKA</w:t>
      </w:r>
    </w:p>
    <w:p w14:paraId="2FA72547" w14:textId="77777777" w:rsidR="00B44EDE" w:rsidRDefault="00B44EDE" w:rsidP="00B44EDE">
      <w:pPr>
        <w:pStyle w:val="Style"/>
        <w:ind w:left="567"/>
        <w:jc w:val="center"/>
        <w:rPr>
          <w:rFonts w:ascii="Times New Roman" w:hAnsi="Times New Roman" w:cs="Times New Roman"/>
          <w:b/>
          <w:bCs/>
          <w:lang w:val="lt-LT"/>
        </w:rPr>
      </w:pPr>
    </w:p>
    <w:p w14:paraId="3A4DEF75" w14:textId="77777777" w:rsidR="00B44EDE" w:rsidRDefault="00B44EDE" w:rsidP="00B44EDE">
      <w:pPr>
        <w:pStyle w:val="Style"/>
        <w:ind w:left="567"/>
        <w:jc w:val="center"/>
        <w:rPr>
          <w:rFonts w:ascii="Times New Roman" w:hAnsi="Times New Roman" w:cs="Times New Roman"/>
          <w:b/>
          <w:bCs/>
          <w:lang w:val="lt-LT"/>
        </w:rPr>
      </w:pPr>
    </w:p>
    <w:p w14:paraId="5AE82D19" w14:textId="77777777" w:rsidR="00B44EDE" w:rsidRDefault="00B44EDE" w:rsidP="00B44EDE">
      <w:pPr>
        <w:pStyle w:val="Style"/>
        <w:ind w:left="567"/>
        <w:jc w:val="center"/>
        <w:rPr>
          <w:rFonts w:ascii="Times New Roman" w:hAnsi="Times New Roman" w:cs="Times New Roman"/>
          <w:b/>
          <w:bCs/>
          <w:lang w:val="lt-LT"/>
        </w:rPr>
      </w:pPr>
      <w:r>
        <w:rPr>
          <w:rFonts w:ascii="Times New Roman" w:hAnsi="Times New Roman" w:cs="Times New Roman"/>
          <w:b/>
          <w:bCs/>
          <w:lang w:val="lt-LT"/>
        </w:rPr>
        <w:t>Bendrieji apskaitos principai, metodai ir taisyklės</w:t>
      </w:r>
    </w:p>
    <w:p w14:paraId="181710DF" w14:textId="77777777" w:rsidR="00B44EDE" w:rsidRDefault="00B44EDE" w:rsidP="00B44EDE">
      <w:pPr>
        <w:pStyle w:val="Style"/>
        <w:ind w:left="567"/>
        <w:jc w:val="center"/>
        <w:rPr>
          <w:rFonts w:ascii="Times New Roman" w:hAnsi="Times New Roman" w:cs="Times New Roman"/>
          <w:b/>
          <w:bCs/>
          <w:lang w:val="lt-LT"/>
        </w:rPr>
      </w:pPr>
    </w:p>
    <w:p w14:paraId="47EEE6FF" w14:textId="77777777" w:rsidR="00B44EDE" w:rsidRDefault="00B44EDE" w:rsidP="00B44EDE">
      <w:pPr>
        <w:pStyle w:val="Style"/>
        <w:ind w:left="567" w:right="14" w:firstLine="567"/>
        <w:jc w:val="both"/>
        <w:rPr>
          <w:rFonts w:ascii="Times New Roman" w:hAnsi="Times New Roman" w:cs="Times New Roman"/>
          <w:lang w:val="lt-LT"/>
        </w:rPr>
      </w:pPr>
      <w:r>
        <w:rPr>
          <w:rFonts w:ascii="Times New Roman" w:hAnsi="Times New Roman" w:cs="Times New Roman"/>
          <w:lang w:val="lt-LT"/>
        </w:rPr>
        <w:t xml:space="preserve"> Teikiame nuorodą į paskutinį finansinių ataskaitų rinkinį, kuriame buvo aprašyta apskaitos politika – 2020 metų finansinių ataskaitų rinkinys.</w:t>
      </w:r>
    </w:p>
    <w:p w14:paraId="33209004" w14:textId="77777777" w:rsidR="00B44EDE" w:rsidRDefault="00B44EDE" w:rsidP="00B44EDE">
      <w:pPr>
        <w:pStyle w:val="Style"/>
        <w:ind w:left="567" w:right="-5" w:firstLine="567"/>
        <w:jc w:val="both"/>
        <w:rPr>
          <w:rFonts w:ascii="Times New Roman" w:hAnsi="Times New Roman" w:cs="Times New Roman"/>
          <w:lang w:val="lt-LT"/>
        </w:rPr>
      </w:pPr>
    </w:p>
    <w:p w14:paraId="0341B8F5" w14:textId="77777777" w:rsidR="00B44EDE" w:rsidRPr="00C778B1" w:rsidRDefault="00B44EDE" w:rsidP="00B44EDE">
      <w:pPr>
        <w:ind w:firstLine="360"/>
        <w:jc w:val="both"/>
        <w:rPr>
          <w:b/>
          <w:bCs/>
        </w:rPr>
      </w:pPr>
      <w:r w:rsidRPr="00C778B1">
        <w:rPr>
          <w:b/>
          <w:bCs/>
        </w:rPr>
        <w:t xml:space="preserve">                                                 III. PASTABOS</w:t>
      </w:r>
    </w:p>
    <w:p w14:paraId="2BA52CDA" w14:textId="4DFA1648" w:rsidR="00B44EDE" w:rsidRPr="00FD4340" w:rsidRDefault="00B44EDE" w:rsidP="00B44EDE">
      <w:pPr>
        <w:ind w:firstLine="360"/>
        <w:rPr>
          <w:b/>
          <w:bCs/>
        </w:rPr>
      </w:pPr>
      <w:r w:rsidRPr="00FD4340">
        <w:rPr>
          <w:b/>
          <w:bCs/>
        </w:rPr>
        <w:t xml:space="preserve">                                </w:t>
      </w:r>
    </w:p>
    <w:p w14:paraId="7AB67F13" w14:textId="77777777" w:rsidR="00B44EDE" w:rsidRPr="00FD4340" w:rsidRDefault="00B44EDE" w:rsidP="00B44EDE">
      <w:pPr>
        <w:ind w:firstLine="360"/>
        <w:jc w:val="center"/>
        <w:rPr>
          <w:b/>
          <w:bCs/>
        </w:rPr>
      </w:pPr>
    </w:p>
    <w:p w14:paraId="4635EF54" w14:textId="77777777" w:rsidR="00B44EDE" w:rsidRPr="00FD4340" w:rsidRDefault="00B44EDE" w:rsidP="00B44EDE">
      <w:pPr>
        <w:ind w:firstLine="360"/>
        <w:jc w:val="both"/>
        <w:rPr>
          <w:b/>
          <w:bCs/>
        </w:rPr>
      </w:pPr>
      <w:r>
        <w:rPr>
          <w:bCs/>
        </w:rPr>
        <w:t xml:space="preserve">          Finansinės būklės ataskaitoje informacija pateikta pagal 2021 metų kovo 31 d. duomenis  ir lyginamoji praėjusių finansinių metų paskutinės dienos informacija.</w:t>
      </w:r>
      <w:r w:rsidRPr="00FD4340">
        <w:rPr>
          <w:bCs/>
        </w:rPr>
        <w:t xml:space="preserve">    </w:t>
      </w:r>
    </w:p>
    <w:p w14:paraId="1E2B4FA5" w14:textId="77777777" w:rsidR="00B44EDE" w:rsidRPr="00DE0AEE" w:rsidRDefault="00B44EDE" w:rsidP="00B44EDE">
      <w:pPr>
        <w:jc w:val="both"/>
        <w:rPr>
          <w:b/>
          <w:bCs/>
        </w:rPr>
      </w:pPr>
      <w:r>
        <w:rPr>
          <w:bCs/>
        </w:rPr>
        <w:t xml:space="preserve">   </w:t>
      </w:r>
      <w:r w:rsidRPr="00FD4340">
        <w:rPr>
          <w:bCs/>
        </w:rPr>
        <w:t xml:space="preserve">       </w:t>
      </w:r>
      <w:r>
        <w:rPr>
          <w:bCs/>
        </w:rPr>
        <w:t xml:space="preserve">  </w:t>
      </w:r>
      <w:r w:rsidRPr="00FD4340">
        <w:rPr>
          <w:bCs/>
        </w:rPr>
        <w:t xml:space="preserve"> </w:t>
      </w:r>
      <w:r w:rsidRPr="00DE0AEE">
        <w:rPr>
          <w:b/>
          <w:bCs/>
        </w:rPr>
        <w:t>1.Nematerialusis turtas</w:t>
      </w:r>
    </w:p>
    <w:p w14:paraId="7E9B3684" w14:textId="5A45E81A" w:rsidR="00B44EDE" w:rsidRDefault="00B44EDE" w:rsidP="00B44EDE">
      <w:pPr>
        <w:rPr>
          <w:bCs/>
        </w:rPr>
      </w:pPr>
      <w:r>
        <w:rPr>
          <w:bCs/>
        </w:rPr>
        <w:t xml:space="preserve">Įstaiga  nematerialiojo turto turi  </w:t>
      </w:r>
      <w:r w:rsidR="00B33F7E" w:rsidRPr="00B33F7E">
        <w:rPr>
          <w:bCs/>
        </w:rPr>
        <w:t>1934,65</w:t>
      </w:r>
      <w:r w:rsidRPr="00B33F7E">
        <w:rPr>
          <w:bCs/>
        </w:rPr>
        <w:t xml:space="preserve"> </w:t>
      </w:r>
      <w:r>
        <w:rPr>
          <w:bCs/>
        </w:rPr>
        <w:t>Eur. Ir visas turtas nusidėvėję</w:t>
      </w:r>
      <w:r w:rsidR="00574EF9">
        <w:rPr>
          <w:bCs/>
        </w:rPr>
        <w:t>s, tačiau vis dar naudojamas įstaigos veikloje. Tai yra silpnaregių vaikų kompiuterinio raštingumo ugdymui ekrano „Skaitymo“ ir ekrano „Didinimas“ programos.</w:t>
      </w:r>
    </w:p>
    <w:p w14:paraId="23877465" w14:textId="77777777" w:rsidR="00B44EDE" w:rsidRPr="00574EF9" w:rsidRDefault="00B44EDE" w:rsidP="00B44EDE">
      <w:pPr>
        <w:jc w:val="both"/>
        <w:rPr>
          <w:b/>
          <w:bCs/>
        </w:rPr>
      </w:pPr>
      <w:r w:rsidRPr="00574EF9">
        <w:rPr>
          <w:bCs/>
        </w:rPr>
        <w:tab/>
      </w:r>
      <w:r w:rsidRPr="00574EF9">
        <w:rPr>
          <w:b/>
          <w:bCs/>
        </w:rPr>
        <w:t>2.Ilgalaikis materialus turtas</w:t>
      </w:r>
    </w:p>
    <w:p w14:paraId="1E8905B5" w14:textId="2FD3C28B" w:rsidR="00B44EDE" w:rsidRPr="00574EF9" w:rsidRDefault="00B44EDE" w:rsidP="00B44EDE">
      <w:pPr>
        <w:jc w:val="both"/>
        <w:rPr>
          <w:bCs/>
        </w:rPr>
      </w:pPr>
      <w:r w:rsidRPr="00574EF9">
        <w:rPr>
          <w:bCs/>
        </w:rPr>
        <w:t xml:space="preserve">2021 m. kovo 31 d. ilgalaikio materialaus turto, naudojamo įstaigos veikloje įsigijimo savikaina yra </w:t>
      </w:r>
      <w:r w:rsidR="00574EF9" w:rsidRPr="00574EF9">
        <w:rPr>
          <w:bCs/>
        </w:rPr>
        <w:t>646151,89</w:t>
      </w:r>
      <w:r w:rsidRPr="00574EF9">
        <w:rPr>
          <w:bCs/>
        </w:rPr>
        <w:t xml:space="preserve"> Eur, sukauptas nusidėvėjimas </w:t>
      </w:r>
      <w:r w:rsidR="00574EF9" w:rsidRPr="00574EF9">
        <w:rPr>
          <w:bCs/>
        </w:rPr>
        <w:t>138162,3</w:t>
      </w:r>
      <w:r w:rsidRPr="00574EF9">
        <w:rPr>
          <w:bCs/>
        </w:rPr>
        <w:t xml:space="preserve"> Eur, likutinė vertė </w:t>
      </w:r>
      <w:r w:rsidR="00574EF9" w:rsidRPr="00574EF9">
        <w:rPr>
          <w:bCs/>
        </w:rPr>
        <w:t>507989,59</w:t>
      </w:r>
      <w:r w:rsidRPr="00574EF9">
        <w:rPr>
          <w:bCs/>
        </w:rPr>
        <w:t xml:space="preserve"> Eur. Per I ketvirtį nurašyto (perduoto) turto nebuvo.</w:t>
      </w:r>
    </w:p>
    <w:p w14:paraId="09ACC161" w14:textId="77777777" w:rsidR="00B44EDE" w:rsidRPr="00DE0AEE" w:rsidRDefault="00B44EDE" w:rsidP="00B44EDE">
      <w:pPr>
        <w:jc w:val="both"/>
        <w:rPr>
          <w:b/>
          <w:bCs/>
        </w:rPr>
      </w:pPr>
      <w:r>
        <w:rPr>
          <w:bCs/>
        </w:rPr>
        <w:tab/>
      </w:r>
      <w:r w:rsidRPr="00DE0AEE">
        <w:rPr>
          <w:b/>
          <w:bCs/>
        </w:rPr>
        <w:t>3. Ilgalaikis finansinis turtas</w:t>
      </w:r>
    </w:p>
    <w:p w14:paraId="43836ACC" w14:textId="77777777" w:rsidR="00B44EDE" w:rsidRPr="00A137D8" w:rsidRDefault="00B44EDE" w:rsidP="00B44EDE">
      <w:pPr>
        <w:jc w:val="both"/>
        <w:rPr>
          <w:bCs/>
        </w:rPr>
      </w:pPr>
      <w:r>
        <w:rPr>
          <w:bCs/>
        </w:rPr>
        <w:t xml:space="preserve">Įstaiga ilgalaikio </w:t>
      </w:r>
      <w:r w:rsidRPr="00A137D8">
        <w:rPr>
          <w:bCs/>
        </w:rPr>
        <w:t xml:space="preserve">finansinio turto neturi – 0,00 Eur. </w:t>
      </w:r>
    </w:p>
    <w:p w14:paraId="23A4F5AB" w14:textId="77777777" w:rsidR="00B44EDE" w:rsidRPr="00A137D8" w:rsidRDefault="00B44EDE" w:rsidP="00B44EDE">
      <w:pPr>
        <w:ind w:firstLine="360"/>
        <w:jc w:val="both"/>
        <w:rPr>
          <w:b/>
          <w:bCs/>
        </w:rPr>
      </w:pPr>
      <w:r w:rsidRPr="00A137D8">
        <w:rPr>
          <w:bCs/>
        </w:rPr>
        <w:t xml:space="preserve">       </w:t>
      </w:r>
      <w:r w:rsidRPr="00A137D8">
        <w:rPr>
          <w:b/>
          <w:bCs/>
        </w:rPr>
        <w:t>4.Biologinis turtas</w:t>
      </w:r>
    </w:p>
    <w:p w14:paraId="0A7167A2" w14:textId="77777777" w:rsidR="00B44EDE" w:rsidRPr="00A137D8" w:rsidRDefault="00B44EDE" w:rsidP="00B44EDE">
      <w:pPr>
        <w:jc w:val="both"/>
        <w:rPr>
          <w:bCs/>
        </w:rPr>
      </w:pPr>
      <w:r w:rsidRPr="00A137D8">
        <w:rPr>
          <w:bCs/>
        </w:rPr>
        <w:t>Įstaiga biologinio turto neturi -0,00 Eur.</w:t>
      </w:r>
    </w:p>
    <w:p w14:paraId="3BA16268" w14:textId="77777777" w:rsidR="00B44EDE" w:rsidRPr="008E2C39" w:rsidRDefault="00B44EDE" w:rsidP="00B44EDE">
      <w:pPr>
        <w:jc w:val="both"/>
        <w:rPr>
          <w:b/>
          <w:bCs/>
        </w:rPr>
      </w:pPr>
      <w:r>
        <w:rPr>
          <w:bCs/>
        </w:rPr>
        <w:tab/>
      </w:r>
      <w:r w:rsidRPr="008E2C39">
        <w:rPr>
          <w:b/>
          <w:bCs/>
        </w:rPr>
        <w:t>5. Trumpalaikis turtas</w:t>
      </w:r>
    </w:p>
    <w:p w14:paraId="3948FE3B" w14:textId="0ECF8531" w:rsidR="00B44EDE" w:rsidRDefault="00B44EDE" w:rsidP="00B44EDE">
      <w:pPr>
        <w:jc w:val="both"/>
        <w:rPr>
          <w:bCs/>
        </w:rPr>
      </w:pPr>
      <w:r>
        <w:rPr>
          <w:bCs/>
        </w:rPr>
        <w:t>Įstaigos trumpalaikis turtas  sudarė</w:t>
      </w:r>
      <w:r w:rsidRPr="004860B4">
        <w:rPr>
          <w:bCs/>
          <w:color w:val="FF0000"/>
        </w:rPr>
        <w:t xml:space="preserve"> </w:t>
      </w:r>
      <w:r w:rsidR="0055183E" w:rsidRPr="0055183E">
        <w:rPr>
          <w:bCs/>
        </w:rPr>
        <w:t>1056,27</w:t>
      </w:r>
      <w:r w:rsidRPr="0055183E">
        <w:rPr>
          <w:bCs/>
        </w:rPr>
        <w:t xml:space="preserve"> </w:t>
      </w:r>
      <w:r w:rsidRPr="00A137D8">
        <w:rPr>
          <w:bCs/>
        </w:rPr>
        <w:t>Eur.</w:t>
      </w:r>
    </w:p>
    <w:p w14:paraId="404DFE17" w14:textId="77777777" w:rsidR="00B44EDE" w:rsidRPr="008E2C39" w:rsidRDefault="00B44EDE" w:rsidP="00B44EDE">
      <w:pPr>
        <w:jc w:val="both"/>
        <w:rPr>
          <w:b/>
          <w:bCs/>
        </w:rPr>
      </w:pPr>
      <w:r>
        <w:rPr>
          <w:bCs/>
        </w:rPr>
        <w:tab/>
      </w:r>
      <w:r w:rsidRPr="008E2C39">
        <w:rPr>
          <w:b/>
          <w:bCs/>
        </w:rPr>
        <w:t>6.Išankstiniai apmokėjimai</w:t>
      </w:r>
    </w:p>
    <w:p w14:paraId="0B199E56" w14:textId="77777777" w:rsidR="00B44EDE" w:rsidRDefault="00B44EDE" w:rsidP="00B44EDE">
      <w:pPr>
        <w:jc w:val="both"/>
        <w:rPr>
          <w:bCs/>
        </w:rPr>
      </w:pPr>
      <w:r>
        <w:rPr>
          <w:bCs/>
        </w:rPr>
        <w:lastRenderedPageBreak/>
        <w:t xml:space="preserve">Per šį laikotarpį išankstinių mokėjimų </w:t>
      </w:r>
      <w:r w:rsidRPr="00A137D8">
        <w:rPr>
          <w:bCs/>
        </w:rPr>
        <w:t>nebuvo – 0,00 Eur.</w:t>
      </w:r>
    </w:p>
    <w:p w14:paraId="70DC04E2" w14:textId="77777777" w:rsidR="00B44EDE" w:rsidRPr="008E2C39" w:rsidRDefault="00B44EDE" w:rsidP="00B44EDE">
      <w:pPr>
        <w:jc w:val="both"/>
        <w:rPr>
          <w:b/>
          <w:bCs/>
        </w:rPr>
      </w:pPr>
      <w:r>
        <w:rPr>
          <w:bCs/>
        </w:rPr>
        <w:tab/>
      </w:r>
      <w:r w:rsidRPr="008E2C39">
        <w:rPr>
          <w:b/>
          <w:bCs/>
        </w:rPr>
        <w:t>7. Per vienus metus gautinos sumos</w:t>
      </w:r>
    </w:p>
    <w:p w14:paraId="43B4426B" w14:textId="35264322" w:rsidR="00B44EDE" w:rsidRDefault="00B44EDE" w:rsidP="00B44EDE">
      <w:pPr>
        <w:jc w:val="both"/>
        <w:rPr>
          <w:bCs/>
        </w:rPr>
      </w:pPr>
      <w:r>
        <w:rPr>
          <w:bCs/>
        </w:rPr>
        <w:t xml:space="preserve">Gautinos sumos sudaro </w:t>
      </w:r>
      <w:r w:rsidR="00A137D8" w:rsidRPr="00A137D8">
        <w:rPr>
          <w:bCs/>
        </w:rPr>
        <w:t>88404,91</w:t>
      </w:r>
      <w:r w:rsidRPr="00A137D8">
        <w:rPr>
          <w:bCs/>
        </w:rPr>
        <w:t xml:space="preserve"> Eur.</w:t>
      </w:r>
    </w:p>
    <w:p w14:paraId="7564E77F" w14:textId="77777777" w:rsidR="00B44EDE" w:rsidRPr="008E2C39" w:rsidRDefault="00B44EDE" w:rsidP="00B44EDE">
      <w:pPr>
        <w:jc w:val="both"/>
        <w:rPr>
          <w:b/>
          <w:bCs/>
        </w:rPr>
      </w:pPr>
      <w:r>
        <w:rPr>
          <w:bCs/>
        </w:rPr>
        <w:tab/>
      </w:r>
      <w:r w:rsidRPr="008E2C39">
        <w:rPr>
          <w:b/>
          <w:bCs/>
        </w:rPr>
        <w:t>8. Pinigai ir pinigų ekvivalentai</w:t>
      </w:r>
    </w:p>
    <w:p w14:paraId="3B11F12B" w14:textId="14F085C0" w:rsidR="00B44EDE" w:rsidRPr="004860B4" w:rsidRDefault="00B44EDE" w:rsidP="00B44EDE">
      <w:pPr>
        <w:jc w:val="both"/>
        <w:rPr>
          <w:bCs/>
          <w:color w:val="FF0000"/>
        </w:rPr>
      </w:pPr>
      <w:r>
        <w:rPr>
          <w:bCs/>
        </w:rPr>
        <w:t xml:space="preserve">Ataskaitinio laikotarpio pabaigoje pinigų likutis banko atsiskaitomojoje sąskaitoje – </w:t>
      </w:r>
      <w:r w:rsidR="00A137D8" w:rsidRPr="00A137D8">
        <w:rPr>
          <w:bCs/>
        </w:rPr>
        <w:t>3013,27</w:t>
      </w:r>
      <w:r w:rsidRPr="00A137D8">
        <w:rPr>
          <w:bCs/>
        </w:rPr>
        <w:t xml:space="preserve"> Eur.</w:t>
      </w:r>
    </w:p>
    <w:p w14:paraId="3A5DC62E" w14:textId="77777777" w:rsidR="00B44EDE" w:rsidRPr="00324193" w:rsidRDefault="00B44EDE" w:rsidP="00B44EDE">
      <w:pPr>
        <w:ind w:firstLine="360"/>
        <w:jc w:val="both"/>
        <w:rPr>
          <w:b/>
          <w:bCs/>
        </w:rPr>
      </w:pPr>
      <w:r w:rsidRPr="00324193">
        <w:rPr>
          <w:b/>
          <w:bCs/>
        </w:rPr>
        <w:t xml:space="preserve">       9.Trumpalaikiai įsipareigojimai</w:t>
      </w:r>
    </w:p>
    <w:p w14:paraId="3A889818" w14:textId="2E6A0AC3" w:rsidR="00B44EDE" w:rsidRDefault="00B44EDE" w:rsidP="00B44EDE">
      <w:pPr>
        <w:jc w:val="both"/>
        <w:rPr>
          <w:bCs/>
        </w:rPr>
      </w:pPr>
      <w:r>
        <w:rPr>
          <w:bCs/>
        </w:rPr>
        <w:t xml:space="preserve">Trumpalaikės mokėtinos sumos  - tai tiekėjams mokėtinos sumos </w:t>
      </w:r>
      <w:r w:rsidRPr="00A137D8">
        <w:rPr>
          <w:bCs/>
        </w:rPr>
        <w:t xml:space="preserve">– </w:t>
      </w:r>
      <w:r w:rsidR="00A137D8" w:rsidRPr="00A137D8">
        <w:rPr>
          <w:bCs/>
        </w:rPr>
        <w:t>3901,68</w:t>
      </w:r>
      <w:r w:rsidRPr="00A137D8">
        <w:rPr>
          <w:bCs/>
        </w:rPr>
        <w:t xml:space="preserve"> Eur, sukauptos mokėtinos sumos – </w:t>
      </w:r>
      <w:r w:rsidR="00A137D8" w:rsidRPr="00A137D8">
        <w:rPr>
          <w:bCs/>
        </w:rPr>
        <w:t>36900,79</w:t>
      </w:r>
      <w:r w:rsidRPr="00A137D8">
        <w:rPr>
          <w:bCs/>
        </w:rPr>
        <w:t xml:space="preserve"> Eur, su darbo santykiais susiję įsipareigojimai – </w:t>
      </w:r>
      <w:r w:rsidR="00A137D8" w:rsidRPr="00A137D8">
        <w:rPr>
          <w:bCs/>
        </w:rPr>
        <w:t>45383,19</w:t>
      </w:r>
      <w:r w:rsidRPr="00A137D8">
        <w:rPr>
          <w:bCs/>
        </w:rPr>
        <w:t xml:space="preserve"> Eur</w:t>
      </w:r>
      <w:r w:rsidRPr="004860B4">
        <w:rPr>
          <w:bCs/>
          <w:color w:val="FF0000"/>
        </w:rPr>
        <w:t>.</w:t>
      </w:r>
    </w:p>
    <w:p w14:paraId="253FB234" w14:textId="77777777" w:rsidR="00B44EDE" w:rsidRPr="0020371C" w:rsidRDefault="00B44EDE" w:rsidP="00B44EDE">
      <w:pPr>
        <w:ind w:firstLine="360"/>
        <w:jc w:val="both"/>
        <w:rPr>
          <w:b/>
          <w:bCs/>
        </w:rPr>
      </w:pPr>
      <w:r w:rsidRPr="0020371C">
        <w:rPr>
          <w:b/>
          <w:bCs/>
        </w:rPr>
        <w:t xml:space="preserve">     10.Pagrindinės veiklos pajamos </w:t>
      </w:r>
    </w:p>
    <w:p w14:paraId="17A4346F" w14:textId="04D82DA6" w:rsidR="00B44EDE" w:rsidRDefault="00B44EDE" w:rsidP="00B44EDE">
      <w:pPr>
        <w:jc w:val="both"/>
        <w:rPr>
          <w:bCs/>
        </w:rPr>
      </w:pPr>
      <w:r>
        <w:rPr>
          <w:bCs/>
        </w:rPr>
        <w:t>Pagrindinės veiklos pajamas sudaro finansavimo pajamos. 2021 m. kovo</w:t>
      </w:r>
      <w:r w:rsidRPr="00FD4340">
        <w:rPr>
          <w:bCs/>
        </w:rPr>
        <w:t xml:space="preserve"> </w:t>
      </w:r>
      <w:r>
        <w:rPr>
          <w:bCs/>
        </w:rPr>
        <w:t xml:space="preserve">31 dienai finansavimo pajamos sudarė </w:t>
      </w:r>
      <w:r w:rsidR="00A137D8" w:rsidRPr="00A137D8">
        <w:rPr>
          <w:bCs/>
        </w:rPr>
        <w:t>165183,04</w:t>
      </w:r>
      <w:r w:rsidRPr="00A137D8">
        <w:rPr>
          <w:bCs/>
        </w:rPr>
        <w:t xml:space="preserve"> Eur.</w:t>
      </w:r>
    </w:p>
    <w:p w14:paraId="117C3B01" w14:textId="77777777" w:rsidR="00B44EDE" w:rsidRPr="0020371C" w:rsidRDefault="00B44EDE" w:rsidP="00B44EDE">
      <w:pPr>
        <w:jc w:val="both"/>
        <w:rPr>
          <w:b/>
          <w:bCs/>
        </w:rPr>
      </w:pPr>
      <w:r>
        <w:rPr>
          <w:bCs/>
        </w:rPr>
        <w:tab/>
      </w:r>
      <w:r w:rsidRPr="0020371C">
        <w:rPr>
          <w:b/>
          <w:bCs/>
        </w:rPr>
        <w:t>11. Pagrindinės veiklos sąnaudos</w:t>
      </w:r>
    </w:p>
    <w:p w14:paraId="65F03D13" w14:textId="6E4F0CB1" w:rsidR="00B44EDE" w:rsidRDefault="00B44EDE" w:rsidP="00B44EDE">
      <w:pPr>
        <w:jc w:val="both"/>
        <w:rPr>
          <w:bCs/>
        </w:rPr>
      </w:pPr>
      <w:r w:rsidRPr="0020371C">
        <w:rPr>
          <w:bCs/>
        </w:rPr>
        <w:t xml:space="preserve">Pagrindinės </w:t>
      </w:r>
      <w:r>
        <w:rPr>
          <w:bCs/>
        </w:rPr>
        <w:t xml:space="preserve">veiklos sąnaudos per ataskaitinį laikotarpį  - </w:t>
      </w:r>
      <w:r w:rsidR="001129C9" w:rsidRPr="001129C9">
        <w:rPr>
          <w:bCs/>
        </w:rPr>
        <w:t>163734,84</w:t>
      </w:r>
      <w:r w:rsidRPr="001129C9">
        <w:rPr>
          <w:bCs/>
        </w:rPr>
        <w:t xml:space="preserve"> Eur. Didžiąją dalį šių sąnaudų sudarė darbo užmokesčio, socialinio draudimo ir atostogų rezervo sąnaudos -</w:t>
      </w:r>
      <w:r w:rsidR="001129C9" w:rsidRPr="001129C9">
        <w:rPr>
          <w:bCs/>
        </w:rPr>
        <w:t xml:space="preserve">143760,76 </w:t>
      </w:r>
      <w:r w:rsidRPr="001129C9">
        <w:rPr>
          <w:bCs/>
        </w:rPr>
        <w:t>Eur.</w:t>
      </w:r>
      <w:r w:rsidR="001129C9" w:rsidRPr="001129C9">
        <w:rPr>
          <w:bCs/>
        </w:rPr>
        <w:t xml:space="preserve"> </w:t>
      </w:r>
    </w:p>
    <w:p w14:paraId="4C63E615" w14:textId="77777777" w:rsidR="00B44EDE" w:rsidRPr="007A6808" w:rsidRDefault="00B44EDE" w:rsidP="00B44EDE">
      <w:pPr>
        <w:jc w:val="both"/>
        <w:rPr>
          <w:b/>
          <w:bCs/>
        </w:rPr>
      </w:pPr>
      <w:r>
        <w:rPr>
          <w:bCs/>
        </w:rPr>
        <w:tab/>
      </w:r>
      <w:r w:rsidRPr="00397BC9">
        <w:rPr>
          <w:b/>
          <w:bCs/>
        </w:rPr>
        <w:t>12.Pagrindinės veiklos perviršis ar deficitas</w:t>
      </w:r>
    </w:p>
    <w:p w14:paraId="2F7E87DA" w14:textId="4FF5C592" w:rsidR="00B44EDE" w:rsidRDefault="00B44EDE" w:rsidP="00B44EDE">
      <w:pPr>
        <w:jc w:val="both"/>
        <w:rPr>
          <w:bCs/>
        </w:rPr>
      </w:pPr>
      <w:r>
        <w:rPr>
          <w:bCs/>
        </w:rPr>
        <w:t xml:space="preserve">Pagrindinės veiklos deficitas sudaro </w:t>
      </w:r>
      <w:r w:rsidR="001129C9" w:rsidRPr="001129C9">
        <w:rPr>
          <w:bCs/>
        </w:rPr>
        <w:t xml:space="preserve">1448,20 </w:t>
      </w:r>
      <w:r w:rsidRPr="001129C9">
        <w:rPr>
          <w:bCs/>
        </w:rPr>
        <w:t>Eur.</w:t>
      </w:r>
    </w:p>
    <w:p w14:paraId="242E6FF8" w14:textId="77777777" w:rsidR="00B44EDE" w:rsidRDefault="00B44EDE" w:rsidP="00B44EDE">
      <w:pPr>
        <w:jc w:val="both"/>
        <w:rPr>
          <w:bCs/>
        </w:rPr>
      </w:pPr>
      <w:r>
        <w:rPr>
          <w:bCs/>
        </w:rPr>
        <w:tab/>
        <w:t>Per ataskaitinį laikotarpį apskaitos politikos keitimo, klaidų taisymo, neapibrėžtų įsipareigojimų, reikšmingų įvykių ir turto pokyčių nebuvo.</w:t>
      </w:r>
    </w:p>
    <w:p w14:paraId="248A324B" w14:textId="77777777" w:rsidR="00B44EDE" w:rsidRDefault="00B44EDE" w:rsidP="00B44EDE">
      <w:pPr>
        <w:jc w:val="both"/>
        <w:rPr>
          <w:bCs/>
        </w:rPr>
      </w:pPr>
      <w:r>
        <w:rPr>
          <w:bCs/>
        </w:rPr>
        <w:tab/>
        <w:t>Neapibrėžtų įsipareigojimų ir neapibrėžtų turto pokyčių per ataskaitinį laikotarpį nebuvo.</w:t>
      </w:r>
    </w:p>
    <w:p w14:paraId="64B83FBC" w14:textId="77777777" w:rsidR="00B44EDE" w:rsidRDefault="00B44EDE" w:rsidP="00B44EDE">
      <w:pPr>
        <w:jc w:val="both"/>
        <w:rPr>
          <w:bCs/>
        </w:rPr>
      </w:pPr>
      <w:r>
        <w:rPr>
          <w:bCs/>
        </w:rPr>
        <w:tab/>
        <w:t>Sprendimų dėl teisinių ginčų nėra.</w:t>
      </w:r>
    </w:p>
    <w:p w14:paraId="13053071" w14:textId="0B71FCFF" w:rsidR="00D70260" w:rsidRDefault="00B44EDE" w:rsidP="00B44EDE">
      <w:pPr>
        <w:jc w:val="both"/>
      </w:pPr>
      <w:r>
        <w:rPr>
          <w:bCs/>
        </w:rPr>
        <w:tab/>
        <w:t>Reikšmingų įvykių po paskutinės tarpinio ataskaitinio laikotarpio dienos nebuvo</w:t>
      </w:r>
    </w:p>
    <w:p w14:paraId="6F5F4C1C" w14:textId="35F7AEE8" w:rsidR="00D70260" w:rsidRDefault="00D70260">
      <w:pPr>
        <w:jc w:val="both"/>
      </w:pPr>
    </w:p>
    <w:p w14:paraId="79FDC0EF" w14:textId="16DF9C0B" w:rsidR="00D70260" w:rsidRDefault="00D70260">
      <w:pPr>
        <w:jc w:val="both"/>
      </w:pPr>
    </w:p>
    <w:p w14:paraId="1B72185B" w14:textId="031D240B" w:rsidR="00D70260" w:rsidRDefault="00D70260">
      <w:pPr>
        <w:jc w:val="both"/>
      </w:pPr>
    </w:p>
    <w:p w14:paraId="44F62904" w14:textId="04113DD4" w:rsidR="009A70C3" w:rsidRPr="00AC4CDB" w:rsidRDefault="009A70C3" w:rsidP="009A70C3">
      <w:pPr>
        <w:shd w:val="clear" w:color="auto" w:fill="FFFFFF"/>
        <w:jc w:val="both"/>
      </w:pPr>
      <w:r w:rsidRPr="00AC4CDB">
        <w:t>Direktor</w:t>
      </w:r>
      <w:r w:rsidR="008C0D55">
        <w:t>ė</w:t>
      </w:r>
      <w:r w:rsidRPr="00AC4CDB">
        <w:t xml:space="preserve">                                                                                                 </w:t>
      </w:r>
      <w:r>
        <w:t xml:space="preserve">    </w:t>
      </w:r>
      <w:r w:rsidRPr="00AC4CDB">
        <w:t xml:space="preserve">  </w:t>
      </w:r>
      <w:r w:rsidR="005C295D">
        <w:t xml:space="preserve">  </w:t>
      </w:r>
      <w:r w:rsidR="008C0D55" w:rsidRPr="008C0D55">
        <w:t>Audrė Urbienė</w:t>
      </w:r>
    </w:p>
    <w:p w14:paraId="329068C7" w14:textId="77777777" w:rsidR="009A70C3" w:rsidRPr="00AC4CDB" w:rsidRDefault="009A70C3" w:rsidP="009A70C3">
      <w:pPr>
        <w:shd w:val="clear" w:color="auto" w:fill="FFFFFF"/>
        <w:jc w:val="both"/>
      </w:pPr>
    </w:p>
    <w:p w14:paraId="54140D64" w14:textId="77777777" w:rsidR="00B03142" w:rsidRPr="00B03142" w:rsidRDefault="00B03142">
      <w:pPr>
        <w:jc w:val="both"/>
      </w:pPr>
    </w:p>
    <w:p w14:paraId="3B475CC6" w14:textId="77777777" w:rsidR="0045292F" w:rsidRDefault="0045292F" w:rsidP="0045292F">
      <w:pPr>
        <w:rPr>
          <w:color w:val="000000"/>
          <w:spacing w:val="-2"/>
        </w:rPr>
      </w:pPr>
      <w:r>
        <w:rPr>
          <w:color w:val="000000"/>
          <w:lang w:val="en-US"/>
        </w:rPr>
        <w:t xml:space="preserve">Šiaulių miesto savivaldybės švietimo centro </w:t>
      </w:r>
      <w:proofErr w:type="spellStart"/>
      <w:r>
        <w:rPr>
          <w:color w:val="000000"/>
          <w:lang w:val="en-US"/>
        </w:rPr>
        <w:t>centralizuotos</w:t>
      </w:r>
      <w:proofErr w:type="spellEnd"/>
      <w:r>
        <w:rPr>
          <w:color w:val="000000"/>
          <w:lang w:val="en-US"/>
        </w:rPr>
        <w:t xml:space="preserve"> </w:t>
      </w:r>
      <w:r>
        <w:rPr>
          <w:color w:val="000000"/>
          <w:lang w:val="en-US"/>
        </w:rPr>
        <w:br/>
      </w:r>
      <w:proofErr w:type="spellStart"/>
      <w:r>
        <w:rPr>
          <w:color w:val="000000"/>
          <w:lang w:val="en-US"/>
        </w:rPr>
        <w:t>buhalterinės</w:t>
      </w:r>
      <w:proofErr w:type="spellEnd"/>
      <w:r>
        <w:rPr>
          <w:color w:val="000000"/>
          <w:lang w:val="en-US"/>
        </w:rPr>
        <w:t xml:space="preserve">  apskaitos </w:t>
      </w:r>
      <w:proofErr w:type="spellStart"/>
      <w:r>
        <w:rPr>
          <w:color w:val="000000"/>
          <w:lang w:val="en-US"/>
        </w:rPr>
        <w:t>padalinio</w:t>
      </w:r>
      <w:proofErr w:type="spellEnd"/>
      <w:r>
        <w:rPr>
          <w:color w:val="000000"/>
          <w:lang w:val="en-US"/>
        </w:rPr>
        <w:br/>
        <w:t xml:space="preserve">vyr. buhalterė               </w:t>
      </w:r>
      <w:r>
        <w:rPr>
          <w:color w:val="000000"/>
          <w:lang w:val="en-US"/>
        </w:rPr>
        <w:tab/>
      </w:r>
      <w:r>
        <w:rPr>
          <w:color w:val="000000"/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</w:r>
      <w:r>
        <w:rPr>
          <w:lang w:val="en-US"/>
        </w:rPr>
        <w:tab/>
        <w:t xml:space="preserve"> </w:t>
      </w:r>
      <w:r>
        <w:rPr>
          <w:color w:val="000000"/>
          <w:spacing w:val="-2"/>
        </w:rPr>
        <w:t xml:space="preserve">Stanislava </w:t>
      </w:r>
      <w:proofErr w:type="spellStart"/>
      <w:r>
        <w:rPr>
          <w:color w:val="000000"/>
          <w:spacing w:val="-2"/>
        </w:rPr>
        <w:t>Vaičiulienė</w:t>
      </w:r>
      <w:proofErr w:type="spellEnd"/>
    </w:p>
    <w:p w14:paraId="7C488959" w14:textId="05CA0AD4" w:rsidR="00452262" w:rsidRDefault="00452262" w:rsidP="00452262">
      <w:pPr>
        <w:jc w:val="center"/>
      </w:pPr>
    </w:p>
    <w:sectPr w:rsidR="00452262" w:rsidSect="00E62848">
      <w:pgSz w:w="11906" w:h="16838"/>
      <w:pgMar w:top="1134" w:right="567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Thorndale">
    <w:altName w:val="Times New Roman"/>
    <w:charset w:val="00"/>
    <w:family w:val="roman"/>
    <w:pitch w:val="variable"/>
  </w:font>
  <w:font w:name="HG Mincho Light J">
    <w:altName w:val="Times New Roman"/>
    <w:charset w:val="00"/>
    <w:family w:val="auto"/>
    <w:pitch w:val="variable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BA"/>
    <w:family w:val="swiss"/>
    <w:pitch w:val="variable"/>
    <w:sig w:usb0="A00006FF" w:usb1="4000205B" w:usb2="00000010" w:usb3="00000000" w:csb0="0000019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8Num1"/>
    <w:lvl w:ilvl="0">
      <w:start w:val="1"/>
      <w:numFmt w:val="none"/>
      <w:pStyle w:val="Antrat1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pStyle w:val="Antrat2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lvlText w:val=""/>
      <w:lvlJc w:val="left"/>
      <w:pPr>
        <w:tabs>
          <w:tab w:val="num" w:pos="0"/>
        </w:tabs>
        <w:ind w:left="0" w:firstLine="0"/>
      </w:pPr>
    </w:lvl>
  </w:abstractNum>
  <w:abstractNum w:abstractNumId="1" w15:restartNumberingAfterBreak="0">
    <w:nsid w:val="223C1735"/>
    <w:multiLevelType w:val="multilevel"/>
    <w:tmpl w:val="F5EE43A4"/>
    <w:lvl w:ilvl="0">
      <w:start w:val="2011"/>
      <w:numFmt w:val="decimal"/>
      <w:lvlText w:val="%1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1">
      <w:start w:val="7"/>
      <w:numFmt w:val="decimalZero"/>
      <w:lvlText w:val="%1-%2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2">
      <w:start w:val="11"/>
      <w:numFmt w:val="decimal"/>
      <w:lvlText w:val="%1-%2-%3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3">
      <w:start w:val="1"/>
      <w:numFmt w:val="decimal"/>
      <w:lvlText w:val="%1-%2-%3.%4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4">
      <w:start w:val="1"/>
      <w:numFmt w:val="decimal"/>
      <w:lvlText w:val="%1-%2-%3.%4.%5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5">
      <w:start w:val="1"/>
      <w:numFmt w:val="decimal"/>
      <w:lvlText w:val="%1-%2-%3.%4.%5.%6"/>
      <w:lvlJc w:val="left"/>
      <w:pPr>
        <w:tabs>
          <w:tab w:val="num" w:pos="1245"/>
        </w:tabs>
        <w:ind w:left="1245" w:hanging="1245"/>
      </w:pPr>
      <w:rPr>
        <w:rFonts w:hint="default"/>
      </w:rPr>
    </w:lvl>
    <w:lvl w:ilvl="6">
      <w:start w:val="1"/>
      <w:numFmt w:val="decimal"/>
      <w:lvlText w:val="%1-%2-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-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-%2-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" w15:restartNumberingAfterBreak="0">
    <w:nsid w:val="67AA4308"/>
    <w:multiLevelType w:val="hybridMultilevel"/>
    <w:tmpl w:val="54BC01D0"/>
    <w:lvl w:ilvl="0" w:tplc="5EE2692C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71A224CD"/>
    <w:multiLevelType w:val="multilevel"/>
    <w:tmpl w:val="E5B8553C"/>
    <w:lvl w:ilvl="0">
      <w:start w:val="2011"/>
      <w:numFmt w:val="decimal"/>
      <w:lvlText w:val="%1-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1">
      <w:start w:val="10"/>
      <w:numFmt w:val="decimal"/>
      <w:lvlText w:val="%1-%2-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2">
      <w:start w:val="1"/>
      <w:numFmt w:val="decimal"/>
      <w:lvlText w:val="%1-%2-%3."/>
      <w:lvlJc w:val="left"/>
      <w:pPr>
        <w:tabs>
          <w:tab w:val="num" w:pos="900"/>
        </w:tabs>
        <w:ind w:left="900" w:hanging="900"/>
      </w:pPr>
      <w:rPr>
        <w:rFonts w:hint="default"/>
      </w:rPr>
    </w:lvl>
    <w:lvl w:ilvl="3">
      <w:start w:val="1"/>
      <w:numFmt w:val="decimal"/>
      <w:lvlText w:val="%1-%2-%3.%4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4">
      <w:start w:val="1"/>
      <w:numFmt w:val="decimal"/>
      <w:lvlText w:val="%1-%2-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-%2-%3.%4.%5.%6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6">
      <w:start w:val="1"/>
      <w:numFmt w:val="decimal"/>
      <w:lvlText w:val="%1-%2-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-%2-%3.%4.%5.%6.%7.%8."/>
      <w:lvlJc w:val="left"/>
      <w:pPr>
        <w:tabs>
          <w:tab w:val="num" w:pos="1800"/>
        </w:tabs>
        <w:ind w:left="1800" w:hanging="1800"/>
      </w:pPr>
      <w:rPr>
        <w:rFonts w:hint="default"/>
      </w:rPr>
    </w:lvl>
    <w:lvl w:ilvl="8">
      <w:start w:val="1"/>
      <w:numFmt w:val="decimal"/>
      <w:lvlText w:val="%1-%2-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num w:numId="1">
    <w:abstractNumId w:val="1"/>
  </w:num>
  <w:num w:numId="2">
    <w:abstractNumId w:val="3"/>
  </w:num>
  <w:num w:numId="3">
    <w:abstractNumId w:val="0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396"/>
  <w:drawingGridHorizontalSpacing w:val="6"/>
  <w:drawingGridVerticalSpacing w:val="6"/>
  <w:displayHorizontalDrawingGridEvery w:val="2"/>
  <w:displayVerticalDrawingGridEvery w:val="2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53FF4"/>
    <w:rsid w:val="00011AED"/>
    <w:rsid w:val="000143ED"/>
    <w:rsid w:val="00020CAC"/>
    <w:rsid w:val="000224E1"/>
    <w:rsid w:val="00030421"/>
    <w:rsid w:val="000326DC"/>
    <w:rsid w:val="000348D9"/>
    <w:rsid w:val="00035A50"/>
    <w:rsid w:val="00037EB6"/>
    <w:rsid w:val="000502AD"/>
    <w:rsid w:val="000541F7"/>
    <w:rsid w:val="0005580B"/>
    <w:rsid w:val="0006358D"/>
    <w:rsid w:val="00065542"/>
    <w:rsid w:val="0007460D"/>
    <w:rsid w:val="00082CC5"/>
    <w:rsid w:val="00083271"/>
    <w:rsid w:val="00092189"/>
    <w:rsid w:val="00094E66"/>
    <w:rsid w:val="000A7DD9"/>
    <w:rsid w:val="000B0AC3"/>
    <w:rsid w:val="000C2528"/>
    <w:rsid w:val="000C478C"/>
    <w:rsid w:val="000D231D"/>
    <w:rsid w:val="000D599E"/>
    <w:rsid w:val="000E1A94"/>
    <w:rsid w:val="000E5521"/>
    <w:rsid w:val="000F3DE6"/>
    <w:rsid w:val="000F73B3"/>
    <w:rsid w:val="001046B7"/>
    <w:rsid w:val="00105112"/>
    <w:rsid w:val="00111E3F"/>
    <w:rsid w:val="001129C9"/>
    <w:rsid w:val="0012237B"/>
    <w:rsid w:val="00123725"/>
    <w:rsid w:val="00124FFA"/>
    <w:rsid w:val="00130A58"/>
    <w:rsid w:val="00133AC6"/>
    <w:rsid w:val="00133DB2"/>
    <w:rsid w:val="00134E53"/>
    <w:rsid w:val="0015123E"/>
    <w:rsid w:val="00153CD1"/>
    <w:rsid w:val="0015437D"/>
    <w:rsid w:val="0015476A"/>
    <w:rsid w:val="001653FE"/>
    <w:rsid w:val="0018090B"/>
    <w:rsid w:val="00185AB8"/>
    <w:rsid w:val="0018725B"/>
    <w:rsid w:val="0019608C"/>
    <w:rsid w:val="001968D7"/>
    <w:rsid w:val="00196BD1"/>
    <w:rsid w:val="001B4254"/>
    <w:rsid w:val="001B47C1"/>
    <w:rsid w:val="001B7B80"/>
    <w:rsid w:val="001B7F31"/>
    <w:rsid w:val="001E0A20"/>
    <w:rsid w:val="001E6F37"/>
    <w:rsid w:val="002069E4"/>
    <w:rsid w:val="00206A5B"/>
    <w:rsid w:val="00210669"/>
    <w:rsid w:val="00212C68"/>
    <w:rsid w:val="00216F1E"/>
    <w:rsid w:val="00231FD0"/>
    <w:rsid w:val="002426B5"/>
    <w:rsid w:val="00261D26"/>
    <w:rsid w:val="00264956"/>
    <w:rsid w:val="002657C5"/>
    <w:rsid w:val="0026591B"/>
    <w:rsid w:val="00271DA7"/>
    <w:rsid w:val="002726AB"/>
    <w:rsid w:val="00272E22"/>
    <w:rsid w:val="002A1027"/>
    <w:rsid w:val="002A2BEA"/>
    <w:rsid w:val="002A76FB"/>
    <w:rsid w:val="002A780C"/>
    <w:rsid w:val="002C2533"/>
    <w:rsid w:val="002C4976"/>
    <w:rsid w:val="002C6FB2"/>
    <w:rsid w:val="002D4238"/>
    <w:rsid w:val="002D51B7"/>
    <w:rsid w:val="002D6FFE"/>
    <w:rsid w:val="002E1864"/>
    <w:rsid w:val="002E4613"/>
    <w:rsid w:val="002E4CCD"/>
    <w:rsid w:val="002E6253"/>
    <w:rsid w:val="002F010E"/>
    <w:rsid w:val="002F46A9"/>
    <w:rsid w:val="002F47F8"/>
    <w:rsid w:val="002F4DCC"/>
    <w:rsid w:val="00301055"/>
    <w:rsid w:val="00301899"/>
    <w:rsid w:val="00303DF7"/>
    <w:rsid w:val="00321502"/>
    <w:rsid w:val="00327AB5"/>
    <w:rsid w:val="00331EBE"/>
    <w:rsid w:val="00342CC5"/>
    <w:rsid w:val="00353F57"/>
    <w:rsid w:val="003573E6"/>
    <w:rsid w:val="003802D9"/>
    <w:rsid w:val="00383AFB"/>
    <w:rsid w:val="00387C88"/>
    <w:rsid w:val="00390617"/>
    <w:rsid w:val="003925BC"/>
    <w:rsid w:val="00393B77"/>
    <w:rsid w:val="00394E17"/>
    <w:rsid w:val="00397643"/>
    <w:rsid w:val="003A372D"/>
    <w:rsid w:val="003A69DF"/>
    <w:rsid w:val="003B21D6"/>
    <w:rsid w:val="003B48CB"/>
    <w:rsid w:val="003D2639"/>
    <w:rsid w:val="003D6565"/>
    <w:rsid w:val="003D70AD"/>
    <w:rsid w:val="003E168C"/>
    <w:rsid w:val="003E33B9"/>
    <w:rsid w:val="003E47D9"/>
    <w:rsid w:val="003F5314"/>
    <w:rsid w:val="00404CF4"/>
    <w:rsid w:val="00407CAA"/>
    <w:rsid w:val="0041140E"/>
    <w:rsid w:val="00424033"/>
    <w:rsid w:val="004271B1"/>
    <w:rsid w:val="00432E3C"/>
    <w:rsid w:val="00437CF8"/>
    <w:rsid w:val="00442843"/>
    <w:rsid w:val="00452262"/>
    <w:rsid w:val="0045292F"/>
    <w:rsid w:val="0045736C"/>
    <w:rsid w:val="00460879"/>
    <w:rsid w:val="00462A33"/>
    <w:rsid w:val="00477EAF"/>
    <w:rsid w:val="00480466"/>
    <w:rsid w:val="004806D4"/>
    <w:rsid w:val="00480A33"/>
    <w:rsid w:val="00482931"/>
    <w:rsid w:val="00490368"/>
    <w:rsid w:val="00493B4E"/>
    <w:rsid w:val="004A1CAB"/>
    <w:rsid w:val="004A70D0"/>
    <w:rsid w:val="004C0E9D"/>
    <w:rsid w:val="004C44F4"/>
    <w:rsid w:val="004D14F1"/>
    <w:rsid w:val="004D264E"/>
    <w:rsid w:val="004D2B50"/>
    <w:rsid w:val="004D736E"/>
    <w:rsid w:val="005038A5"/>
    <w:rsid w:val="00504883"/>
    <w:rsid w:val="0050561A"/>
    <w:rsid w:val="00511AA2"/>
    <w:rsid w:val="0051660D"/>
    <w:rsid w:val="00522307"/>
    <w:rsid w:val="00531F41"/>
    <w:rsid w:val="00542CC6"/>
    <w:rsid w:val="0054516D"/>
    <w:rsid w:val="0055183E"/>
    <w:rsid w:val="00552887"/>
    <w:rsid w:val="00552FD1"/>
    <w:rsid w:val="00560B77"/>
    <w:rsid w:val="00574EF9"/>
    <w:rsid w:val="00580E54"/>
    <w:rsid w:val="00581F31"/>
    <w:rsid w:val="0059486E"/>
    <w:rsid w:val="005C1C58"/>
    <w:rsid w:val="005C295D"/>
    <w:rsid w:val="005C4A27"/>
    <w:rsid w:val="005D0E2D"/>
    <w:rsid w:val="005D4E90"/>
    <w:rsid w:val="005D7AD1"/>
    <w:rsid w:val="005E0680"/>
    <w:rsid w:val="005E3C08"/>
    <w:rsid w:val="005F280F"/>
    <w:rsid w:val="005F6953"/>
    <w:rsid w:val="00605EC5"/>
    <w:rsid w:val="00611BA8"/>
    <w:rsid w:val="00615A43"/>
    <w:rsid w:val="006243CF"/>
    <w:rsid w:val="006274B9"/>
    <w:rsid w:val="00634282"/>
    <w:rsid w:val="006456B3"/>
    <w:rsid w:val="00645F4B"/>
    <w:rsid w:val="00655AA7"/>
    <w:rsid w:val="0066429B"/>
    <w:rsid w:val="006767B7"/>
    <w:rsid w:val="00686184"/>
    <w:rsid w:val="006909C4"/>
    <w:rsid w:val="0069258B"/>
    <w:rsid w:val="00692776"/>
    <w:rsid w:val="0069506E"/>
    <w:rsid w:val="006A726E"/>
    <w:rsid w:val="006B792E"/>
    <w:rsid w:val="006C26F6"/>
    <w:rsid w:val="006C3EC5"/>
    <w:rsid w:val="006D02C9"/>
    <w:rsid w:val="006D1076"/>
    <w:rsid w:val="006D4566"/>
    <w:rsid w:val="006D45DD"/>
    <w:rsid w:val="006E4EFE"/>
    <w:rsid w:val="006E7E23"/>
    <w:rsid w:val="00702283"/>
    <w:rsid w:val="00706B62"/>
    <w:rsid w:val="00707A25"/>
    <w:rsid w:val="00722209"/>
    <w:rsid w:val="007231E4"/>
    <w:rsid w:val="007253BB"/>
    <w:rsid w:val="007311DF"/>
    <w:rsid w:val="00731F75"/>
    <w:rsid w:val="00740261"/>
    <w:rsid w:val="0075012E"/>
    <w:rsid w:val="00750262"/>
    <w:rsid w:val="007506EF"/>
    <w:rsid w:val="00753FF4"/>
    <w:rsid w:val="0076221C"/>
    <w:rsid w:val="00765F59"/>
    <w:rsid w:val="0076720D"/>
    <w:rsid w:val="00771090"/>
    <w:rsid w:val="00772E1C"/>
    <w:rsid w:val="00774600"/>
    <w:rsid w:val="00780DE6"/>
    <w:rsid w:val="00780EAC"/>
    <w:rsid w:val="00780FF7"/>
    <w:rsid w:val="007827F7"/>
    <w:rsid w:val="007864EA"/>
    <w:rsid w:val="00793A4A"/>
    <w:rsid w:val="00795F67"/>
    <w:rsid w:val="007A276E"/>
    <w:rsid w:val="007B4CE3"/>
    <w:rsid w:val="007B7FEA"/>
    <w:rsid w:val="007C1F21"/>
    <w:rsid w:val="007C3629"/>
    <w:rsid w:val="007C3CCC"/>
    <w:rsid w:val="007C7649"/>
    <w:rsid w:val="007C7E3D"/>
    <w:rsid w:val="007D293C"/>
    <w:rsid w:val="007E0716"/>
    <w:rsid w:val="007F1FFE"/>
    <w:rsid w:val="007F30D6"/>
    <w:rsid w:val="007F4F28"/>
    <w:rsid w:val="007F6E98"/>
    <w:rsid w:val="0080590E"/>
    <w:rsid w:val="008102C3"/>
    <w:rsid w:val="00820A9C"/>
    <w:rsid w:val="00824154"/>
    <w:rsid w:val="00826CB4"/>
    <w:rsid w:val="008316BA"/>
    <w:rsid w:val="0083742E"/>
    <w:rsid w:val="008502E7"/>
    <w:rsid w:val="008503E8"/>
    <w:rsid w:val="00850E6E"/>
    <w:rsid w:val="00851B42"/>
    <w:rsid w:val="00864A4F"/>
    <w:rsid w:val="0086661D"/>
    <w:rsid w:val="00877095"/>
    <w:rsid w:val="008806C6"/>
    <w:rsid w:val="00882154"/>
    <w:rsid w:val="00893718"/>
    <w:rsid w:val="008A0806"/>
    <w:rsid w:val="008A7E5C"/>
    <w:rsid w:val="008B04C7"/>
    <w:rsid w:val="008B1E26"/>
    <w:rsid w:val="008B2B56"/>
    <w:rsid w:val="008B64C3"/>
    <w:rsid w:val="008C0D55"/>
    <w:rsid w:val="008C5535"/>
    <w:rsid w:val="008D6716"/>
    <w:rsid w:val="008F4DFD"/>
    <w:rsid w:val="00906119"/>
    <w:rsid w:val="009168FE"/>
    <w:rsid w:val="00916C3E"/>
    <w:rsid w:val="00920A73"/>
    <w:rsid w:val="00920CD1"/>
    <w:rsid w:val="00924E65"/>
    <w:rsid w:val="00930475"/>
    <w:rsid w:val="00942114"/>
    <w:rsid w:val="00957717"/>
    <w:rsid w:val="00973761"/>
    <w:rsid w:val="009754AF"/>
    <w:rsid w:val="00982B0E"/>
    <w:rsid w:val="0099143C"/>
    <w:rsid w:val="009A34B9"/>
    <w:rsid w:val="009A4582"/>
    <w:rsid w:val="009A70C3"/>
    <w:rsid w:val="009B2A7B"/>
    <w:rsid w:val="009B7EC9"/>
    <w:rsid w:val="009C760F"/>
    <w:rsid w:val="009E382E"/>
    <w:rsid w:val="009E4C28"/>
    <w:rsid w:val="009E58F8"/>
    <w:rsid w:val="009E7B43"/>
    <w:rsid w:val="009F4071"/>
    <w:rsid w:val="009F6D32"/>
    <w:rsid w:val="009F7815"/>
    <w:rsid w:val="009F7C30"/>
    <w:rsid w:val="00A00A2E"/>
    <w:rsid w:val="00A0645F"/>
    <w:rsid w:val="00A07EF9"/>
    <w:rsid w:val="00A137D8"/>
    <w:rsid w:val="00A14CAA"/>
    <w:rsid w:val="00A20079"/>
    <w:rsid w:val="00A23E12"/>
    <w:rsid w:val="00A35380"/>
    <w:rsid w:val="00A412C0"/>
    <w:rsid w:val="00A50E3A"/>
    <w:rsid w:val="00A54AEA"/>
    <w:rsid w:val="00A602B7"/>
    <w:rsid w:val="00A70C06"/>
    <w:rsid w:val="00A74331"/>
    <w:rsid w:val="00A92449"/>
    <w:rsid w:val="00A93B3D"/>
    <w:rsid w:val="00A966BD"/>
    <w:rsid w:val="00AA2CC5"/>
    <w:rsid w:val="00AA662F"/>
    <w:rsid w:val="00AB6AA4"/>
    <w:rsid w:val="00AD26D2"/>
    <w:rsid w:val="00AF5D65"/>
    <w:rsid w:val="00B03142"/>
    <w:rsid w:val="00B0735E"/>
    <w:rsid w:val="00B17355"/>
    <w:rsid w:val="00B27084"/>
    <w:rsid w:val="00B27DD4"/>
    <w:rsid w:val="00B33F7E"/>
    <w:rsid w:val="00B44EDE"/>
    <w:rsid w:val="00B4695E"/>
    <w:rsid w:val="00B768AE"/>
    <w:rsid w:val="00B768B0"/>
    <w:rsid w:val="00B900A0"/>
    <w:rsid w:val="00B90ED6"/>
    <w:rsid w:val="00BA6331"/>
    <w:rsid w:val="00BB229F"/>
    <w:rsid w:val="00BB2AB8"/>
    <w:rsid w:val="00BC092D"/>
    <w:rsid w:val="00BC5206"/>
    <w:rsid w:val="00BC6259"/>
    <w:rsid w:val="00BD5C96"/>
    <w:rsid w:val="00BE2F18"/>
    <w:rsid w:val="00C0087D"/>
    <w:rsid w:val="00C00ECA"/>
    <w:rsid w:val="00C04834"/>
    <w:rsid w:val="00C112A8"/>
    <w:rsid w:val="00C13774"/>
    <w:rsid w:val="00C42F53"/>
    <w:rsid w:val="00C52F93"/>
    <w:rsid w:val="00C54E4D"/>
    <w:rsid w:val="00C56B87"/>
    <w:rsid w:val="00C64620"/>
    <w:rsid w:val="00C64DEE"/>
    <w:rsid w:val="00C70501"/>
    <w:rsid w:val="00C732D3"/>
    <w:rsid w:val="00CA52AD"/>
    <w:rsid w:val="00CA7CBE"/>
    <w:rsid w:val="00CB2BA5"/>
    <w:rsid w:val="00CB6813"/>
    <w:rsid w:val="00CC4B28"/>
    <w:rsid w:val="00CC7142"/>
    <w:rsid w:val="00CD7114"/>
    <w:rsid w:val="00CE509B"/>
    <w:rsid w:val="00D0448B"/>
    <w:rsid w:val="00D15F7E"/>
    <w:rsid w:val="00D21DFB"/>
    <w:rsid w:val="00D2478A"/>
    <w:rsid w:val="00D3140E"/>
    <w:rsid w:val="00D430E5"/>
    <w:rsid w:val="00D454C0"/>
    <w:rsid w:val="00D51B17"/>
    <w:rsid w:val="00D52BA2"/>
    <w:rsid w:val="00D539EE"/>
    <w:rsid w:val="00D700D3"/>
    <w:rsid w:val="00D70260"/>
    <w:rsid w:val="00D71F1F"/>
    <w:rsid w:val="00D725E2"/>
    <w:rsid w:val="00D77716"/>
    <w:rsid w:val="00D85539"/>
    <w:rsid w:val="00D90E7E"/>
    <w:rsid w:val="00D91ABE"/>
    <w:rsid w:val="00D91C9A"/>
    <w:rsid w:val="00D947CA"/>
    <w:rsid w:val="00D950C9"/>
    <w:rsid w:val="00D969C5"/>
    <w:rsid w:val="00DA53CD"/>
    <w:rsid w:val="00DB0263"/>
    <w:rsid w:val="00DB5E07"/>
    <w:rsid w:val="00DC3B63"/>
    <w:rsid w:val="00DC3DE4"/>
    <w:rsid w:val="00DE2028"/>
    <w:rsid w:val="00DE2498"/>
    <w:rsid w:val="00DE3B89"/>
    <w:rsid w:val="00DF0446"/>
    <w:rsid w:val="00E02C0B"/>
    <w:rsid w:val="00E03AC9"/>
    <w:rsid w:val="00E03DD5"/>
    <w:rsid w:val="00E12D28"/>
    <w:rsid w:val="00E14216"/>
    <w:rsid w:val="00E147CB"/>
    <w:rsid w:val="00E30197"/>
    <w:rsid w:val="00E44155"/>
    <w:rsid w:val="00E44880"/>
    <w:rsid w:val="00E62848"/>
    <w:rsid w:val="00E63073"/>
    <w:rsid w:val="00E67768"/>
    <w:rsid w:val="00E70DD3"/>
    <w:rsid w:val="00E73B58"/>
    <w:rsid w:val="00E74DB3"/>
    <w:rsid w:val="00E83F6F"/>
    <w:rsid w:val="00E93B8D"/>
    <w:rsid w:val="00EA6082"/>
    <w:rsid w:val="00EB0701"/>
    <w:rsid w:val="00EB0C35"/>
    <w:rsid w:val="00EC3A33"/>
    <w:rsid w:val="00ED361D"/>
    <w:rsid w:val="00ED7BA7"/>
    <w:rsid w:val="00EE2125"/>
    <w:rsid w:val="00EF16CF"/>
    <w:rsid w:val="00EF1CEA"/>
    <w:rsid w:val="00EF743E"/>
    <w:rsid w:val="00F123EC"/>
    <w:rsid w:val="00F13716"/>
    <w:rsid w:val="00F21695"/>
    <w:rsid w:val="00F23EF5"/>
    <w:rsid w:val="00F24C14"/>
    <w:rsid w:val="00F24C45"/>
    <w:rsid w:val="00F279E5"/>
    <w:rsid w:val="00F406B5"/>
    <w:rsid w:val="00F40FEC"/>
    <w:rsid w:val="00F42E7E"/>
    <w:rsid w:val="00F47A08"/>
    <w:rsid w:val="00F56070"/>
    <w:rsid w:val="00F62610"/>
    <w:rsid w:val="00F9505C"/>
    <w:rsid w:val="00F96371"/>
    <w:rsid w:val="00F97FE1"/>
    <w:rsid w:val="00FA0D93"/>
    <w:rsid w:val="00FA100D"/>
    <w:rsid w:val="00FA60F8"/>
    <w:rsid w:val="00FB14C0"/>
    <w:rsid w:val="00FB1FFC"/>
    <w:rsid w:val="00FC65DB"/>
    <w:rsid w:val="00FC68A5"/>
    <w:rsid w:val="00FC698C"/>
    <w:rsid w:val="00FC6E7C"/>
    <w:rsid w:val="00FE340C"/>
    <w:rsid w:val="00FF5A4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1CE0EDD9"/>
  <w15:docId w15:val="{BE0F235D-25F2-4A0B-9449-D77E20F2BD4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lt-LT" w:eastAsia="lt-LT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prastasis">
    <w:name w:val="Normal"/>
    <w:qFormat/>
    <w:rPr>
      <w:sz w:val="24"/>
      <w:szCs w:val="24"/>
      <w:lang w:eastAsia="en-US"/>
    </w:rPr>
  </w:style>
  <w:style w:type="paragraph" w:styleId="Antrat1">
    <w:name w:val="heading 1"/>
    <w:basedOn w:val="prastasis"/>
    <w:next w:val="prastasis"/>
    <w:link w:val="Antrat1Diagrama"/>
    <w:qFormat/>
    <w:rsid w:val="00390617"/>
    <w:pPr>
      <w:keepNext/>
      <w:widowControl w:val="0"/>
      <w:numPr>
        <w:numId w:val="3"/>
      </w:numPr>
      <w:suppressAutoHyphens/>
      <w:jc w:val="center"/>
      <w:outlineLvl w:val="0"/>
    </w:pPr>
    <w:rPr>
      <w:rFonts w:ascii="Thorndale" w:eastAsia="HG Mincho Light J" w:hAnsi="Thorndale"/>
      <w:b/>
      <w:color w:val="000000"/>
      <w:lang w:eastAsia="lt-LT"/>
    </w:rPr>
  </w:style>
  <w:style w:type="paragraph" w:styleId="Antrat2">
    <w:name w:val="heading 2"/>
    <w:basedOn w:val="prastasis"/>
    <w:next w:val="prastasis"/>
    <w:link w:val="Antrat2Diagrama"/>
    <w:qFormat/>
    <w:rsid w:val="00390617"/>
    <w:pPr>
      <w:keepNext/>
      <w:widowControl w:val="0"/>
      <w:numPr>
        <w:ilvl w:val="1"/>
        <w:numId w:val="3"/>
      </w:numPr>
      <w:suppressAutoHyphens/>
      <w:jc w:val="right"/>
      <w:outlineLvl w:val="1"/>
    </w:pPr>
    <w:rPr>
      <w:rFonts w:ascii="Thorndale" w:eastAsia="HG Mincho Light J" w:hAnsi="Thorndale"/>
      <w:b/>
      <w:color w:val="000000"/>
      <w:lang w:eastAsia="lt-LT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Pagrindinistekstas">
    <w:name w:val="Body Text"/>
    <w:basedOn w:val="prastasis"/>
    <w:pPr>
      <w:jc w:val="both"/>
    </w:pPr>
  </w:style>
  <w:style w:type="paragraph" w:styleId="Pavadinimas">
    <w:name w:val="Title"/>
    <w:basedOn w:val="prastasis"/>
    <w:link w:val="PavadinimasDiagrama"/>
    <w:qFormat/>
    <w:pPr>
      <w:jc w:val="center"/>
    </w:pPr>
    <w:rPr>
      <w:b/>
      <w:bCs/>
      <w:caps/>
    </w:rPr>
  </w:style>
  <w:style w:type="paragraph" w:styleId="Debesliotekstas">
    <w:name w:val="Balloon Text"/>
    <w:basedOn w:val="prastasis"/>
    <w:semiHidden/>
    <w:rsid w:val="00FC698C"/>
    <w:rPr>
      <w:rFonts w:ascii="Tahoma" w:hAnsi="Tahoma" w:cs="Tahoma"/>
      <w:sz w:val="16"/>
      <w:szCs w:val="16"/>
    </w:rPr>
  </w:style>
  <w:style w:type="character" w:styleId="Hipersaitas">
    <w:name w:val="Hyperlink"/>
    <w:rsid w:val="00F42E7E"/>
    <w:rPr>
      <w:color w:val="000080"/>
      <w:u w:val="single"/>
    </w:rPr>
  </w:style>
  <w:style w:type="paragraph" w:styleId="Pagrindiniotekstotrauka">
    <w:name w:val="Body Text Indent"/>
    <w:basedOn w:val="prastasis"/>
    <w:rsid w:val="002D6FFE"/>
    <w:pPr>
      <w:spacing w:after="120"/>
      <w:ind w:left="283"/>
    </w:pPr>
  </w:style>
  <w:style w:type="paragraph" w:customStyle="1" w:styleId="Char">
    <w:name w:val="Char"/>
    <w:basedOn w:val="prastasis"/>
    <w:rsid w:val="002D6FFE"/>
    <w:pPr>
      <w:spacing w:after="160" w:line="240" w:lineRule="exact"/>
    </w:pPr>
    <w:rPr>
      <w:rFonts w:ascii="Verdana" w:hAnsi="Verdana" w:cs="Verdana"/>
      <w:sz w:val="20"/>
      <w:szCs w:val="20"/>
      <w:lang w:val="en-US"/>
    </w:rPr>
  </w:style>
  <w:style w:type="character" w:customStyle="1" w:styleId="Antrat1Diagrama">
    <w:name w:val="Antraštė 1 Diagrama"/>
    <w:basedOn w:val="Numatytasispastraiposriftas"/>
    <w:link w:val="Antrat1"/>
    <w:rsid w:val="00390617"/>
    <w:rPr>
      <w:rFonts w:ascii="Thorndale" w:eastAsia="HG Mincho Light J" w:hAnsi="Thorndale"/>
      <w:b/>
      <w:color w:val="000000"/>
      <w:sz w:val="24"/>
      <w:szCs w:val="24"/>
    </w:rPr>
  </w:style>
  <w:style w:type="character" w:customStyle="1" w:styleId="Antrat2Diagrama">
    <w:name w:val="Antraštė 2 Diagrama"/>
    <w:basedOn w:val="Numatytasispastraiposriftas"/>
    <w:link w:val="Antrat2"/>
    <w:rsid w:val="00390617"/>
    <w:rPr>
      <w:rFonts w:ascii="Thorndale" w:eastAsia="HG Mincho Light J" w:hAnsi="Thorndale"/>
      <w:b/>
      <w:color w:val="000000"/>
      <w:sz w:val="24"/>
      <w:szCs w:val="24"/>
    </w:rPr>
  </w:style>
  <w:style w:type="paragraph" w:customStyle="1" w:styleId="Antrat20">
    <w:name w:val="Antraštė2"/>
    <w:basedOn w:val="prastasis"/>
    <w:next w:val="prastasis"/>
    <w:rsid w:val="00390617"/>
    <w:pPr>
      <w:widowControl w:val="0"/>
      <w:suppressLineNumbers/>
      <w:suppressAutoHyphens/>
      <w:spacing w:before="120" w:after="120"/>
    </w:pPr>
    <w:rPr>
      <w:rFonts w:eastAsia="HG Mincho Light J"/>
      <w:i/>
      <w:color w:val="000000"/>
      <w:sz w:val="20"/>
      <w:lang w:eastAsia="lt-LT"/>
    </w:rPr>
  </w:style>
  <w:style w:type="character" w:customStyle="1" w:styleId="UnresolvedMention">
    <w:name w:val="Unresolved Mention"/>
    <w:basedOn w:val="Numatytasispastraiposriftas"/>
    <w:uiPriority w:val="99"/>
    <w:semiHidden/>
    <w:unhideWhenUsed/>
    <w:rsid w:val="00B4695E"/>
    <w:rPr>
      <w:color w:val="605E5C"/>
      <w:shd w:val="clear" w:color="auto" w:fill="E1DFDD"/>
    </w:rPr>
  </w:style>
  <w:style w:type="character" w:styleId="Grietas">
    <w:name w:val="Strong"/>
    <w:basedOn w:val="Numatytasispastraiposriftas"/>
    <w:uiPriority w:val="22"/>
    <w:qFormat/>
    <w:rsid w:val="00DF0446"/>
    <w:rPr>
      <w:b/>
      <w:bCs/>
    </w:rPr>
  </w:style>
  <w:style w:type="paragraph" w:styleId="Betarp">
    <w:name w:val="No Spacing"/>
    <w:uiPriority w:val="1"/>
    <w:qFormat/>
    <w:rsid w:val="00DF0446"/>
    <w:rPr>
      <w:sz w:val="24"/>
      <w:szCs w:val="24"/>
      <w:lang w:eastAsia="en-US"/>
    </w:rPr>
  </w:style>
  <w:style w:type="character" w:customStyle="1" w:styleId="PavadinimasDiagrama">
    <w:name w:val="Pavadinimas Diagrama"/>
    <w:basedOn w:val="Numatytasispastraiposriftas"/>
    <w:link w:val="Pavadinimas"/>
    <w:rsid w:val="0083742E"/>
    <w:rPr>
      <w:b/>
      <w:bCs/>
      <w:caps/>
      <w:sz w:val="24"/>
      <w:szCs w:val="24"/>
      <w:lang w:eastAsia="en-US"/>
    </w:rPr>
  </w:style>
  <w:style w:type="paragraph" w:customStyle="1" w:styleId="Style">
    <w:name w:val="Style"/>
    <w:rsid w:val="00B44EDE"/>
    <w:pPr>
      <w:widowControl w:val="0"/>
      <w:autoSpaceDE w:val="0"/>
      <w:autoSpaceDN w:val="0"/>
      <w:adjustRightInd w:val="0"/>
    </w:pPr>
    <w:rPr>
      <w:rFonts w:ascii="Arial" w:hAnsi="Arial" w:cs="Arial"/>
      <w:sz w:val="24"/>
      <w:szCs w:val="24"/>
      <w:lang w:val="en-GB" w:eastAsia="en-GB"/>
    </w:rPr>
  </w:style>
  <w:style w:type="paragraph" w:styleId="Sraopastraipa">
    <w:name w:val="List Paragraph"/>
    <w:basedOn w:val="prastasis"/>
    <w:uiPriority w:val="34"/>
    <w:qFormat/>
    <w:rsid w:val="00B44E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32682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15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5809765">
          <w:marLeft w:val="0"/>
          <w:marRight w:val="0"/>
          <w:marTop w:val="0"/>
          <w:marBottom w:val="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3751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6973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34777564">
                      <w:marLeft w:val="0"/>
                      <w:marRight w:val="15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6455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516504101">
                      <w:marLeft w:val="0"/>
                      <w:marRight w:val="150"/>
                      <w:marTop w:val="3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75768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  <w:div w:id="21084569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40646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6327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38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14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00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63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94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e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2420</Words>
  <Characters>1380</Characters>
  <Application>Microsoft Office Word</Application>
  <DocSecurity>0</DocSecurity>
  <Lines>11</Lines>
  <Paragraphs>7</Paragraphs>
  <ScaleCrop>false</ScaleCrop>
  <HeadingPairs>
    <vt:vector size="2" baseType="variant">
      <vt:variant>
        <vt:lpstr>Pavadinimas</vt:lpstr>
      </vt:variant>
      <vt:variant>
        <vt:i4>1</vt:i4>
      </vt:variant>
    </vt:vector>
  </HeadingPairs>
  <TitlesOfParts>
    <vt:vector size="1" baseType="lpstr">
      <vt:lpstr>Šiaulių miesto savivaldybės administracijos</vt:lpstr>
    </vt:vector>
  </TitlesOfParts>
  <Company>Šiaulių miesto švietimo skyrius</Company>
  <LinksUpToDate>false</LinksUpToDate>
  <CharactersWithSpaces>3793</CharactersWithSpaces>
  <SharedDoc>false</SharedDoc>
  <HLinks>
    <vt:vector size="6" baseType="variant">
      <vt:variant>
        <vt:i4>8323073</vt:i4>
      </vt:variant>
      <vt:variant>
        <vt:i4>0</vt:i4>
      </vt:variant>
      <vt:variant>
        <vt:i4>0</vt:i4>
      </vt:variant>
      <vt:variant>
        <vt:i4>5</vt:i4>
      </vt:variant>
      <vt:variant>
        <vt:lpwstr>mailto:sv.centras@siauliai.lt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Šiaulių miesto savivaldybės administracijos</dc:title>
  <dc:creator>Brigita Dubauskaitė</dc:creator>
  <cp:lastModifiedBy>Direktore</cp:lastModifiedBy>
  <cp:revision>2</cp:revision>
  <cp:lastPrinted>2021-05-17T07:53:00Z</cp:lastPrinted>
  <dcterms:created xsi:type="dcterms:W3CDTF">2021-08-24T10:09:00Z</dcterms:created>
  <dcterms:modified xsi:type="dcterms:W3CDTF">2021-08-24T10:09:00Z</dcterms:modified>
</cp:coreProperties>
</file>